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9D2" w:rsidRPr="005B29D2" w:rsidRDefault="005B29D2" w:rsidP="005B29D2">
      <w:pPr>
        <w:rPr>
          <w:rFonts w:ascii="Times New Roman" w:hAnsi="Times New Roman" w:cs="Arial"/>
          <w:b/>
          <w:kern w:val="0"/>
          <w:sz w:val="28"/>
          <w:szCs w:val="24"/>
        </w:rPr>
      </w:pPr>
      <w:r w:rsidRPr="005B29D2">
        <w:rPr>
          <w:rFonts w:ascii="Times New Roman" w:hAnsi="Times New Roman" w:cs="Arial" w:hint="eastAsia"/>
          <w:b/>
          <w:kern w:val="0"/>
          <w:sz w:val="28"/>
          <w:szCs w:val="24"/>
        </w:rPr>
        <w:t>附件三：推免推荐工作细则</w:t>
      </w:r>
    </w:p>
    <w:p w:rsidR="005B29D2" w:rsidRPr="0005451D" w:rsidRDefault="005B29D2" w:rsidP="005B29D2">
      <w:pPr>
        <w:pStyle w:val="a4"/>
        <w:numPr>
          <w:ilvl w:val="0"/>
          <w:numId w:val="10"/>
        </w:numPr>
        <w:tabs>
          <w:tab w:val="left" w:pos="993"/>
        </w:tabs>
        <w:spacing w:line="360" w:lineRule="auto"/>
        <w:ind w:firstLineChars="0"/>
        <w:rPr>
          <w:rFonts w:ascii="宋体" w:hAnsi="宋体"/>
          <w:b/>
          <w:sz w:val="24"/>
          <w:szCs w:val="24"/>
        </w:rPr>
      </w:pPr>
      <w:r w:rsidRPr="0005451D">
        <w:rPr>
          <w:rFonts w:ascii="宋体" w:hAnsi="宋体" w:hint="eastAsia"/>
          <w:b/>
          <w:sz w:val="24"/>
          <w:szCs w:val="24"/>
        </w:rPr>
        <w:t>推荐参加部分联合主办院校硕士选拔推荐免试研究生夏令营</w:t>
      </w:r>
    </w:p>
    <w:p w:rsidR="005B29D2" w:rsidRPr="0005451D" w:rsidRDefault="005B29D2" w:rsidP="005B29D2">
      <w:pPr>
        <w:spacing w:line="360" w:lineRule="auto"/>
        <w:ind w:firstLineChars="200" w:firstLine="480"/>
        <w:rPr>
          <w:rFonts w:ascii="宋体" w:hAnsi="宋体"/>
          <w:sz w:val="24"/>
          <w:szCs w:val="24"/>
        </w:rPr>
      </w:pPr>
      <w:r w:rsidRPr="0005451D">
        <w:rPr>
          <w:rFonts w:ascii="宋体" w:hAnsi="宋体" w:hint="eastAsia"/>
          <w:sz w:val="24"/>
          <w:szCs w:val="24"/>
        </w:rPr>
        <w:t>本征文大赛对接部分联合主办单位硕士研究生推免工作，凡在规定截稿日期前投稿并申请推免推荐的大三在读本科生，大赛组委会将组织专家评审组针对投稿论文进行评审，评定为优秀的论文作者将获得推荐进入合作院校硕士选拔推荐免试夏令营的资格，由大赛组委会向相关合作联合主办院校推荐，建议相关合作院校在同等要求的基础上优先或特别考虑。</w:t>
      </w:r>
    </w:p>
    <w:p w:rsidR="005B29D2" w:rsidRPr="0005451D" w:rsidRDefault="005B29D2" w:rsidP="005B29D2">
      <w:pPr>
        <w:pStyle w:val="a4"/>
        <w:numPr>
          <w:ilvl w:val="3"/>
          <w:numId w:val="1"/>
        </w:numPr>
        <w:tabs>
          <w:tab w:val="left" w:pos="709"/>
        </w:tabs>
        <w:spacing w:line="360" w:lineRule="auto"/>
        <w:ind w:left="0" w:firstLine="482"/>
        <w:rPr>
          <w:rFonts w:ascii="宋体" w:hAnsi="宋体"/>
          <w:b/>
          <w:sz w:val="24"/>
          <w:szCs w:val="24"/>
        </w:rPr>
      </w:pPr>
      <w:r w:rsidRPr="0005451D">
        <w:rPr>
          <w:rFonts w:ascii="宋体" w:hAnsi="宋体" w:hint="eastAsia"/>
          <w:b/>
          <w:sz w:val="24"/>
          <w:szCs w:val="24"/>
        </w:rPr>
        <w:t>合作</w:t>
      </w:r>
      <w:r w:rsidRPr="0005451D">
        <w:rPr>
          <w:rFonts w:ascii="宋体" w:hAnsi="宋体"/>
          <w:b/>
          <w:sz w:val="24"/>
          <w:szCs w:val="24"/>
        </w:rPr>
        <w:t>院校</w:t>
      </w:r>
      <w:r w:rsidRPr="0005451D">
        <w:rPr>
          <w:rFonts w:ascii="宋体" w:hAnsi="宋体" w:hint="eastAsia"/>
          <w:b/>
          <w:sz w:val="24"/>
          <w:szCs w:val="24"/>
        </w:rPr>
        <w:t>及合作形式</w:t>
      </w:r>
    </w:p>
    <w:p w:rsidR="005B29D2" w:rsidRPr="0005451D" w:rsidRDefault="005B29D2" w:rsidP="005B29D2">
      <w:pPr>
        <w:pStyle w:val="a4"/>
        <w:numPr>
          <w:ilvl w:val="0"/>
          <w:numId w:val="2"/>
        </w:numPr>
        <w:tabs>
          <w:tab w:val="left" w:pos="851"/>
          <w:tab w:val="left" w:pos="1134"/>
        </w:tabs>
        <w:spacing w:line="360" w:lineRule="auto"/>
        <w:ind w:left="0" w:firstLine="480"/>
        <w:rPr>
          <w:rFonts w:ascii="宋体" w:hAnsi="宋体"/>
          <w:sz w:val="24"/>
          <w:szCs w:val="24"/>
        </w:rPr>
      </w:pPr>
      <w:r w:rsidRPr="0005451D">
        <w:rPr>
          <w:rFonts w:ascii="宋体" w:hAnsi="宋体"/>
          <w:sz w:val="24"/>
          <w:szCs w:val="24"/>
        </w:rPr>
        <w:t>上海财经大学金融学院</w:t>
      </w:r>
      <w:r w:rsidRPr="0005451D">
        <w:rPr>
          <w:rFonts w:ascii="宋体" w:hAnsi="宋体" w:hint="eastAsia"/>
          <w:sz w:val="24"/>
          <w:szCs w:val="24"/>
        </w:rPr>
        <w:t>：</w:t>
      </w:r>
      <w:r w:rsidRPr="0005451D">
        <w:rPr>
          <w:rFonts w:ascii="宋体" w:hAnsi="宋体"/>
          <w:sz w:val="24"/>
          <w:szCs w:val="24"/>
        </w:rPr>
        <w:t>推荐参加“上财金融夏令营”</w:t>
      </w:r>
      <w:r w:rsidRPr="0005451D">
        <w:rPr>
          <w:rFonts w:ascii="宋体" w:hAnsi="宋体" w:hint="eastAsia"/>
          <w:sz w:val="24"/>
          <w:szCs w:val="24"/>
        </w:rPr>
        <w:t>（该</w:t>
      </w:r>
      <w:r w:rsidRPr="0005451D">
        <w:rPr>
          <w:rFonts w:ascii="宋体" w:hAnsi="宋体"/>
          <w:sz w:val="24"/>
          <w:szCs w:val="24"/>
        </w:rPr>
        <w:t>夏令营为上海财经大学金融学院</w:t>
      </w:r>
      <w:r w:rsidRPr="0005451D">
        <w:rPr>
          <w:rFonts w:ascii="宋体" w:hAnsi="宋体" w:hint="eastAsia"/>
          <w:sz w:val="24"/>
          <w:szCs w:val="24"/>
        </w:rPr>
        <w:t>选拔推荐免试研究生的唯一途径）</w:t>
      </w:r>
    </w:p>
    <w:p w:rsidR="005B29D2" w:rsidRPr="0005451D" w:rsidRDefault="005B29D2" w:rsidP="005B29D2">
      <w:pPr>
        <w:pStyle w:val="a4"/>
        <w:numPr>
          <w:ilvl w:val="0"/>
          <w:numId w:val="2"/>
        </w:numPr>
        <w:tabs>
          <w:tab w:val="left" w:pos="851"/>
          <w:tab w:val="left" w:pos="1134"/>
        </w:tabs>
        <w:spacing w:line="360" w:lineRule="auto"/>
        <w:ind w:left="0" w:firstLine="480"/>
        <w:rPr>
          <w:rFonts w:ascii="宋体" w:hAnsi="宋体"/>
          <w:sz w:val="24"/>
          <w:szCs w:val="24"/>
        </w:rPr>
      </w:pPr>
      <w:r w:rsidRPr="0005451D">
        <w:rPr>
          <w:rFonts w:ascii="宋体" w:hAnsi="宋体"/>
          <w:sz w:val="24"/>
          <w:szCs w:val="24"/>
        </w:rPr>
        <w:t>上海财经大学城市与区域科学学院/财经研究所</w:t>
      </w:r>
      <w:r w:rsidRPr="0005451D">
        <w:rPr>
          <w:rFonts w:ascii="宋体" w:hAnsi="宋体" w:hint="eastAsia"/>
          <w:sz w:val="24"/>
          <w:szCs w:val="24"/>
        </w:rPr>
        <w:t>：</w:t>
      </w:r>
      <w:r w:rsidRPr="0005451D">
        <w:rPr>
          <w:rFonts w:ascii="宋体" w:hAnsi="宋体"/>
          <w:sz w:val="24"/>
          <w:szCs w:val="24"/>
        </w:rPr>
        <w:t>推荐参加“区域科学与城市经济前沿夏令营”</w:t>
      </w:r>
      <w:r w:rsidRPr="0005451D">
        <w:rPr>
          <w:rFonts w:ascii="宋体" w:hAnsi="宋体" w:hint="eastAsia"/>
          <w:sz w:val="24"/>
          <w:szCs w:val="24"/>
        </w:rPr>
        <w:t>（该</w:t>
      </w:r>
      <w:r w:rsidRPr="0005451D">
        <w:rPr>
          <w:rFonts w:ascii="宋体" w:hAnsi="宋体"/>
          <w:sz w:val="24"/>
          <w:szCs w:val="24"/>
        </w:rPr>
        <w:t>夏令营为上海财经大学城市与区域科学学院/财经研究所</w:t>
      </w:r>
      <w:r w:rsidRPr="0005451D">
        <w:rPr>
          <w:rFonts w:ascii="宋体" w:hAnsi="宋体" w:hint="eastAsia"/>
          <w:sz w:val="24"/>
          <w:szCs w:val="24"/>
        </w:rPr>
        <w:t>选拔推荐免试研究生的唯一途径）</w:t>
      </w:r>
    </w:p>
    <w:p w:rsidR="005B29D2" w:rsidRPr="0005451D" w:rsidRDefault="005B29D2" w:rsidP="005B29D2">
      <w:pPr>
        <w:pStyle w:val="a4"/>
        <w:numPr>
          <w:ilvl w:val="3"/>
          <w:numId w:val="1"/>
        </w:numPr>
        <w:spacing w:line="360" w:lineRule="auto"/>
        <w:ind w:left="0" w:firstLine="482"/>
        <w:rPr>
          <w:rFonts w:ascii="宋体" w:hAnsi="宋体"/>
          <w:sz w:val="24"/>
          <w:szCs w:val="24"/>
        </w:rPr>
      </w:pPr>
      <w:r w:rsidRPr="0005451D">
        <w:rPr>
          <w:rFonts w:ascii="宋体" w:hAnsi="宋体" w:hint="eastAsia"/>
          <w:b/>
          <w:sz w:val="24"/>
          <w:szCs w:val="24"/>
        </w:rPr>
        <w:t>投稿</w:t>
      </w:r>
      <w:r w:rsidRPr="0005451D">
        <w:rPr>
          <w:rFonts w:ascii="宋体" w:hAnsi="宋体"/>
          <w:b/>
          <w:sz w:val="24"/>
          <w:szCs w:val="24"/>
        </w:rPr>
        <w:t>及申请截止时间：</w:t>
      </w:r>
      <w:r w:rsidRPr="0005451D">
        <w:rPr>
          <w:rFonts w:ascii="宋体" w:hAnsi="宋体"/>
          <w:sz w:val="24"/>
          <w:szCs w:val="24"/>
        </w:rPr>
        <w:t>2022</w:t>
      </w:r>
      <w:r w:rsidRPr="0005451D">
        <w:rPr>
          <w:rFonts w:ascii="宋体" w:hAnsi="宋体" w:hint="eastAsia"/>
          <w:sz w:val="24"/>
          <w:szCs w:val="24"/>
        </w:rPr>
        <w:t>年</w:t>
      </w:r>
      <w:r w:rsidRPr="0005451D">
        <w:rPr>
          <w:rFonts w:ascii="宋体" w:hAnsi="宋体"/>
          <w:sz w:val="24"/>
          <w:szCs w:val="24"/>
        </w:rPr>
        <w:t>5月4</w:t>
      </w:r>
      <w:r w:rsidRPr="0005451D">
        <w:rPr>
          <w:rFonts w:ascii="宋体" w:hAnsi="宋体" w:hint="eastAsia"/>
          <w:sz w:val="24"/>
          <w:szCs w:val="24"/>
        </w:rPr>
        <w:t>日（含当日）</w:t>
      </w:r>
    </w:p>
    <w:p w:rsidR="005B29D2" w:rsidRPr="0005451D" w:rsidRDefault="005B29D2" w:rsidP="005B29D2">
      <w:pPr>
        <w:pStyle w:val="a4"/>
        <w:numPr>
          <w:ilvl w:val="3"/>
          <w:numId w:val="1"/>
        </w:numPr>
        <w:spacing w:line="360" w:lineRule="auto"/>
        <w:ind w:left="0" w:firstLine="482"/>
        <w:rPr>
          <w:rFonts w:ascii="宋体" w:hAnsi="宋体"/>
          <w:b/>
          <w:sz w:val="24"/>
          <w:szCs w:val="24"/>
        </w:rPr>
      </w:pPr>
      <w:r w:rsidRPr="0005451D">
        <w:rPr>
          <w:rFonts w:ascii="宋体" w:hAnsi="宋体" w:hint="eastAsia"/>
          <w:b/>
          <w:sz w:val="24"/>
          <w:szCs w:val="24"/>
        </w:rPr>
        <w:t>申请对象</w:t>
      </w:r>
    </w:p>
    <w:p w:rsidR="005B29D2" w:rsidRPr="0005451D" w:rsidRDefault="005B29D2" w:rsidP="005B29D2">
      <w:pPr>
        <w:pStyle w:val="a4"/>
        <w:numPr>
          <w:ilvl w:val="0"/>
          <w:numId w:val="3"/>
        </w:numPr>
        <w:tabs>
          <w:tab w:val="left" w:pos="1134"/>
          <w:tab w:val="left" w:pos="1276"/>
        </w:tabs>
        <w:spacing w:line="360" w:lineRule="auto"/>
        <w:ind w:left="0" w:firstLine="480"/>
        <w:rPr>
          <w:rFonts w:ascii="宋体" w:hAnsi="宋体"/>
          <w:sz w:val="24"/>
          <w:szCs w:val="24"/>
        </w:rPr>
      </w:pPr>
      <w:r w:rsidRPr="0005451D">
        <w:rPr>
          <w:rFonts w:ascii="宋体" w:hAnsi="宋体"/>
          <w:sz w:val="24"/>
          <w:szCs w:val="24"/>
        </w:rPr>
        <w:t>大三在读</w:t>
      </w:r>
      <w:r w:rsidRPr="0005451D">
        <w:rPr>
          <w:rFonts w:ascii="宋体" w:hAnsi="宋体" w:hint="eastAsia"/>
          <w:sz w:val="24"/>
          <w:szCs w:val="24"/>
        </w:rPr>
        <w:t>本科</w:t>
      </w:r>
      <w:r w:rsidRPr="0005451D">
        <w:rPr>
          <w:rFonts w:ascii="宋体" w:hAnsi="宋体"/>
          <w:sz w:val="24"/>
          <w:szCs w:val="24"/>
        </w:rPr>
        <w:t>学生</w:t>
      </w:r>
      <w:r w:rsidRPr="0005451D">
        <w:rPr>
          <w:rFonts w:ascii="宋体" w:hAnsi="宋体" w:hint="eastAsia"/>
          <w:sz w:val="24"/>
          <w:szCs w:val="24"/>
        </w:rPr>
        <w:t>；</w:t>
      </w:r>
    </w:p>
    <w:p w:rsidR="005B29D2" w:rsidRPr="0005451D" w:rsidRDefault="005B29D2" w:rsidP="005B29D2">
      <w:pPr>
        <w:pStyle w:val="a4"/>
        <w:numPr>
          <w:ilvl w:val="0"/>
          <w:numId w:val="3"/>
        </w:numPr>
        <w:tabs>
          <w:tab w:val="left" w:pos="1134"/>
          <w:tab w:val="left" w:pos="1276"/>
        </w:tabs>
        <w:spacing w:line="360" w:lineRule="auto"/>
        <w:ind w:left="0" w:firstLine="480"/>
        <w:rPr>
          <w:rFonts w:ascii="宋体" w:hAnsi="宋体"/>
          <w:sz w:val="24"/>
          <w:szCs w:val="24"/>
        </w:rPr>
      </w:pPr>
      <w:r w:rsidRPr="0005451D">
        <w:rPr>
          <w:rFonts w:ascii="宋体" w:hAnsi="宋体" w:hint="eastAsia"/>
          <w:sz w:val="24"/>
          <w:szCs w:val="24"/>
        </w:rPr>
        <w:t>符合合作院校的相关推免要求的学生。</w:t>
      </w:r>
    </w:p>
    <w:p w:rsidR="005B29D2" w:rsidRPr="0005451D" w:rsidRDefault="005B29D2" w:rsidP="005B29D2">
      <w:pPr>
        <w:pStyle w:val="a4"/>
        <w:numPr>
          <w:ilvl w:val="3"/>
          <w:numId w:val="1"/>
        </w:numPr>
        <w:spacing w:line="360" w:lineRule="auto"/>
        <w:ind w:left="0" w:firstLine="482"/>
        <w:rPr>
          <w:rFonts w:ascii="宋体" w:hAnsi="宋体"/>
          <w:b/>
          <w:sz w:val="24"/>
          <w:szCs w:val="24"/>
        </w:rPr>
      </w:pPr>
      <w:r w:rsidRPr="0005451D">
        <w:rPr>
          <w:rFonts w:ascii="宋体" w:hAnsi="宋体" w:hint="eastAsia"/>
          <w:b/>
          <w:sz w:val="24"/>
          <w:szCs w:val="24"/>
        </w:rPr>
        <w:t>推荐方式</w:t>
      </w:r>
    </w:p>
    <w:p w:rsidR="005B29D2" w:rsidRPr="0005451D" w:rsidRDefault="005B29D2" w:rsidP="005B29D2">
      <w:pPr>
        <w:pStyle w:val="a4"/>
        <w:numPr>
          <w:ilvl w:val="0"/>
          <w:numId w:val="4"/>
        </w:numPr>
        <w:tabs>
          <w:tab w:val="left" w:pos="1134"/>
        </w:tabs>
        <w:spacing w:line="360" w:lineRule="auto"/>
        <w:ind w:left="0" w:firstLine="480"/>
        <w:rPr>
          <w:rFonts w:ascii="宋体" w:hAnsi="宋体"/>
          <w:sz w:val="24"/>
          <w:szCs w:val="24"/>
        </w:rPr>
      </w:pPr>
      <w:r w:rsidRPr="0005451D">
        <w:rPr>
          <w:rFonts w:ascii="宋体" w:hAnsi="宋体" w:hint="eastAsia"/>
          <w:sz w:val="24"/>
          <w:szCs w:val="24"/>
        </w:rPr>
        <w:t>凡符合前述要求并提出</w:t>
      </w:r>
      <w:r w:rsidRPr="0005451D">
        <w:rPr>
          <w:rFonts w:ascii="宋体" w:hAnsi="宋体"/>
          <w:sz w:val="24"/>
          <w:szCs w:val="24"/>
        </w:rPr>
        <w:t>推荐申请</w:t>
      </w:r>
      <w:r w:rsidRPr="0005451D">
        <w:rPr>
          <w:rFonts w:ascii="宋体" w:hAnsi="宋体" w:hint="eastAsia"/>
          <w:sz w:val="24"/>
          <w:szCs w:val="24"/>
        </w:rPr>
        <w:t>的投稿学生，大赛组委会将针对</w:t>
      </w:r>
      <w:r w:rsidRPr="0005451D">
        <w:rPr>
          <w:rFonts w:ascii="宋体" w:hAnsi="宋体"/>
          <w:sz w:val="24"/>
          <w:szCs w:val="24"/>
        </w:rPr>
        <w:t>投稿论文进行重复率</w:t>
      </w:r>
      <w:r w:rsidRPr="0005451D">
        <w:rPr>
          <w:rFonts w:ascii="宋体" w:hAnsi="宋体" w:hint="eastAsia"/>
          <w:sz w:val="24"/>
          <w:szCs w:val="24"/>
        </w:rPr>
        <w:t>检测</w:t>
      </w:r>
      <w:r w:rsidRPr="0005451D">
        <w:rPr>
          <w:rFonts w:ascii="宋体" w:hAnsi="宋体"/>
          <w:sz w:val="24"/>
          <w:szCs w:val="24"/>
        </w:rPr>
        <w:t>，通过重复率检测后</w:t>
      </w:r>
      <w:r w:rsidRPr="0005451D">
        <w:rPr>
          <w:rFonts w:ascii="宋体" w:hAnsi="宋体" w:hint="eastAsia"/>
          <w:sz w:val="24"/>
          <w:szCs w:val="24"/>
        </w:rPr>
        <w:t>（20</w:t>
      </w:r>
      <w:r w:rsidRPr="0005451D">
        <w:rPr>
          <w:rFonts w:ascii="宋体" w:hAnsi="宋体"/>
          <w:sz w:val="24"/>
          <w:szCs w:val="24"/>
        </w:rPr>
        <w:t>%以下，包含</w:t>
      </w:r>
      <w:r w:rsidRPr="0005451D">
        <w:rPr>
          <w:rFonts w:ascii="宋体" w:hAnsi="宋体" w:hint="eastAsia"/>
          <w:sz w:val="24"/>
          <w:szCs w:val="24"/>
        </w:rPr>
        <w:t>20</w:t>
      </w:r>
      <w:r w:rsidRPr="0005451D">
        <w:rPr>
          <w:rFonts w:ascii="宋体" w:hAnsi="宋体"/>
          <w:sz w:val="24"/>
          <w:szCs w:val="24"/>
        </w:rPr>
        <w:t>%</w:t>
      </w:r>
      <w:r w:rsidRPr="0005451D">
        <w:rPr>
          <w:rFonts w:ascii="宋体" w:hAnsi="宋体" w:hint="eastAsia"/>
          <w:sz w:val="24"/>
          <w:szCs w:val="24"/>
        </w:rPr>
        <w:t>）</w:t>
      </w:r>
      <w:r w:rsidRPr="0005451D">
        <w:rPr>
          <w:rFonts w:ascii="宋体" w:hAnsi="宋体"/>
          <w:sz w:val="24"/>
          <w:szCs w:val="24"/>
        </w:rPr>
        <w:t>，大赛组委会</w:t>
      </w:r>
      <w:r w:rsidRPr="0005451D">
        <w:rPr>
          <w:rFonts w:ascii="宋体" w:hAnsi="宋体" w:hint="eastAsia"/>
          <w:sz w:val="24"/>
          <w:szCs w:val="24"/>
        </w:rPr>
        <w:t>组成</w:t>
      </w:r>
      <w:r w:rsidRPr="0005451D">
        <w:rPr>
          <w:rFonts w:ascii="宋体" w:hAnsi="宋体"/>
          <w:sz w:val="24"/>
          <w:szCs w:val="24"/>
        </w:rPr>
        <w:t>专家评审组，针对投稿论文进行评审</w:t>
      </w:r>
      <w:r w:rsidRPr="0005451D">
        <w:rPr>
          <w:rFonts w:ascii="宋体" w:hAnsi="宋体" w:hint="eastAsia"/>
          <w:sz w:val="24"/>
          <w:szCs w:val="24"/>
        </w:rPr>
        <w:t>。</w:t>
      </w:r>
    </w:p>
    <w:p w:rsidR="005B29D2" w:rsidRPr="0005451D" w:rsidRDefault="005B29D2" w:rsidP="005B29D2">
      <w:pPr>
        <w:pStyle w:val="a4"/>
        <w:numPr>
          <w:ilvl w:val="0"/>
          <w:numId w:val="4"/>
        </w:numPr>
        <w:tabs>
          <w:tab w:val="left" w:pos="1134"/>
        </w:tabs>
        <w:spacing w:line="360" w:lineRule="auto"/>
        <w:ind w:left="0" w:firstLine="480"/>
        <w:rPr>
          <w:rFonts w:ascii="宋体" w:hAnsi="宋体"/>
          <w:sz w:val="24"/>
          <w:szCs w:val="24"/>
        </w:rPr>
      </w:pPr>
      <w:r w:rsidRPr="0005451D">
        <w:rPr>
          <w:rFonts w:ascii="宋体" w:hAnsi="宋体" w:hint="eastAsia"/>
          <w:sz w:val="24"/>
          <w:szCs w:val="24"/>
        </w:rPr>
        <w:t>经</w:t>
      </w:r>
      <w:r w:rsidRPr="0005451D">
        <w:rPr>
          <w:rFonts w:ascii="宋体" w:hAnsi="宋体"/>
          <w:sz w:val="24"/>
          <w:szCs w:val="24"/>
        </w:rPr>
        <w:t>大赛评审专家组评定为优秀的投稿论文作者，</w:t>
      </w:r>
      <w:r w:rsidRPr="0005451D">
        <w:rPr>
          <w:rFonts w:ascii="宋体" w:hAnsi="宋体" w:hint="eastAsia"/>
          <w:sz w:val="24"/>
          <w:szCs w:val="24"/>
        </w:rPr>
        <w:t>将依据学生的推荐意愿，向被申请的院校以邮件形式进行推荐，并建议被申请院校在符合入营</w:t>
      </w:r>
      <w:r w:rsidRPr="0005451D">
        <w:rPr>
          <w:rFonts w:ascii="宋体" w:hAnsi="宋体"/>
          <w:sz w:val="24"/>
          <w:szCs w:val="24"/>
        </w:rPr>
        <w:t>条件</w:t>
      </w:r>
      <w:r w:rsidRPr="0005451D">
        <w:rPr>
          <w:rFonts w:ascii="宋体" w:hAnsi="宋体" w:hint="eastAsia"/>
          <w:sz w:val="24"/>
          <w:szCs w:val="24"/>
        </w:rPr>
        <w:t>的同等基础上优先或特别考虑。</w:t>
      </w:r>
    </w:p>
    <w:p w:rsidR="005B29D2" w:rsidRPr="0005451D" w:rsidRDefault="005B29D2" w:rsidP="005B29D2">
      <w:pPr>
        <w:pStyle w:val="a4"/>
        <w:numPr>
          <w:ilvl w:val="0"/>
          <w:numId w:val="4"/>
        </w:numPr>
        <w:tabs>
          <w:tab w:val="left" w:pos="1134"/>
        </w:tabs>
        <w:spacing w:line="360" w:lineRule="auto"/>
        <w:ind w:left="0" w:firstLine="480"/>
        <w:rPr>
          <w:rFonts w:ascii="宋体" w:hAnsi="宋体"/>
          <w:color w:val="FF0000"/>
          <w:sz w:val="24"/>
          <w:szCs w:val="24"/>
        </w:rPr>
      </w:pPr>
      <w:r w:rsidRPr="0005451D">
        <w:rPr>
          <w:rFonts w:ascii="宋体" w:hAnsi="宋体" w:hint="eastAsia"/>
          <w:sz w:val="24"/>
          <w:szCs w:val="24"/>
        </w:rPr>
        <w:t>申请推荐的学生，</w:t>
      </w:r>
      <w:r w:rsidRPr="0005451D">
        <w:rPr>
          <w:rFonts w:ascii="宋体" w:hAnsi="宋体" w:hint="eastAsia"/>
          <w:b/>
          <w:color w:val="FF0000"/>
          <w:sz w:val="24"/>
          <w:szCs w:val="24"/>
        </w:rPr>
        <w:t>需自行关注申请学校院系的推免条件及要求，</w:t>
      </w:r>
      <w:r w:rsidRPr="0005451D">
        <w:rPr>
          <w:rFonts w:ascii="宋体" w:hAnsi="宋体"/>
          <w:b/>
          <w:color w:val="FF0000"/>
          <w:sz w:val="24"/>
          <w:szCs w:val="24"/>
        </w:rPr>
        <w:t>并根据被申请</w:t>
      </w:r>
      <w:r w:rsidRPr="0005451D">
        <w:rPr>
          <w:rFonts w:ascii="宋体" w:hAnsi="宋体" w:hint="eastAsia"/>
          <w:b/>
          <w:color w:val="FF0000"/>
          <w:sz w:val="24"/>
          <w:szCs w:val="24"/>
        </w:rPr>
        <w:t>院校规定的时间截点，</w:t>
      </w:r>
      <w:r w:rsidRPr="0005451D">
        <w:rPr>
          <w:rFonts w:ascii="宋体" w:hAnsi="宋体"/>
          <w:b/>
          <w:color w:val="FF0000"/>
          <w:sz w:val="24"/>
          <w:szCs w:val="24"/>
        </w:rPr>
        <w:t>自行进入</w:t>
      </w:r>
      <w:r w:rsidRPr="0005451D">
        <w:rPr>
          <w:rFonts w:ascii="宋体" w:hAnsi="宋体" w:hint="eastAsia"/>
          <w:b/>
          <w:color w:val="FF0000"/>
          <w:sz w:val="24"/>
          <w:szCs w:val="24"/>
        </w:rPr>
        <w:t>相应</w:t>
      </w:r>
      <w:r w:rsidRPr="0005451D">
        <w:rPr>
          <w:rFonts w:ascii="宋体" w:hAnsi="宋体"/>
          <w:b/>
          <w:color w:val="FF0000"/>
          <w:sz w:val="24"/>
          <w:szCs w:val="24"/>
        </w:rPr>
        <w:t>系统</w:t>
      </w:r>
      <w:r w:rsidRPr="0005451D">
        <w:rPr>
          <w:rFonts w:ascii="宋体" w:hAnsi="宋体" w:hint="eastAsia"/>
          <w:b/>
          <w:color w:val="FF0000"/>
          <w:sz w:val="24"/>
          <w:szCs w:val="24"/>
        </w:rPr>
        <w:t>进行</w:t>
      </w:r>
      <w:r w:rsidRPr="0005451D">
        <w:rPr>
          <w:rFonts w:ascii="宋体" w:hAnsi="宋体"/>
          <w:b/>
          <w:color w:val="FF0000"/>
          <w:sz w:val="24"/>
          <w:szCs w:val="24"/>
        </w:rPr>
        <w:t>推免申报填写</w:t>
      </w:r>
      <w:r w:rsidRPr="0005451D">
        <w:rPr>
          <w:rFonts w:ascii="宋体" w:hAnsi="宋体" w:hint="eastAsia"/>
          <w:color w:val="FF0000"/>
          <w:sz w:val="24"/>
          <w:szCs w:val="24"/>
        </w:rPr>
        <w:t>。</w:t>
      </w:r>
    </w:p>
    <w:p w:rsidR="005B29D2" w:rsidRPr="0005451D" w:rsidRDefault="005B29D2" w:rsidP="005B29D2">
      <w:pPr>
        <w:pStyle w:val="a4"/>
        <w:numPr>
          <w:ilvl w:val="0"/>
          <w:numId w:val="4"/>
        </w:numPr>
        <w:tabs>
          <w:tab w:val="left" w:pos="1134"/>
        </w:tabs>
        <w:spacing w:line="360" w:lineRule="auto"/>
        <w:ind w:left="0" w:firstLine="480"/>
        <w:rPr>
          <w:rFonts w:ascii="宋体" w:hAnsi="宋体"/>
          <w:sz w:val="24"/>
          <w:szCs w:val="24"/>
        </w:rPr>
      </w:pPr>
      <w:r w:rsidRPr="0005451D">
        <w:rPr>
          <w:rFonts w:ascii="宋体" w:hAnsi="宋体" w:hint="eastAsia"/>
          <w:sz w:val="24"/>
          <w:szCs w:val="24"/>
        </w:rPr>
        <w:t>大赛组委员的推荐仅为建议，是否同意接纳建议由被申请的学校院系自行决定。</w:t>
      </w:r>
    </w:p>
    <w:p w:rsidR="005B29D2" w:rsidRPr="0005451D" w:rsidRDefault="005B29D2" w:rsidP="005B29D2">
      <w:pPr>
        <w:pStyle w:val="a4"/>
        <w:numPr>
          <w:ilvl w:val="0"/>
          <w:numId w:val="4"/>
        </w:numPr>
        <w:tabs>
          <w:tab w:val="left" w:pos="1134"/>
        </w:tabs>
        <w:spacing w:line="360" w:lineRule="auto"/>
        <w:ind w:left="0" w:firstLine="480"/>
        <w:rPr>
          <w:rFonts w:ascii="宋体" w:hAnsi="宋体"/>
          <w:sz w:val="24"/>
          <w:szCs w:val="24"/>
        </w:rPr>
      </w:pPr>
      <w:r w:rsidRPr="0005451D">
        <w:rPr>
          <w:rFonts w:ascii="宋体" w:hAnsi="宋体" w:hint="eastAsia"/>
          <w:sz w:val="24"/>
          <w:szCs w:val="24"/>
        </w:rPr>
        <w:t>如被申请院校的</w:t>
      </w:r>
      <w:r w:rsidRPr="0005451D">
        <w:rPr>
          <w:rFonts w:ascii="宋体" w:hAnsi="宋体"/>
          <w:sz w:val="24"/>
          <w:szCs w:val="24"/>
        </w:rPr>
        <w:t>推荐免试研究</w:t>
      </w:r>
      <w:r w:rsidRPr="0005451D">
        <w:rPr>
          <w:rFonts w:ascii="宋体" w:hAnsi="宋体" w:hint="eastAsia"/>
          <w:sz w:val="24"/>
          <w:szCs w:val="24"/>
        </w:rPr>
        <w:t>生夏令营活动时间与“同德夏令营”活动时间冲突，组委员允许投稿学生优先参加被申请院校的</w:t>
      </w:r>
      <w:r w:rsidRPr="0005451D">
        <w:rPr>
          <w:rFonts w:ascii="宋体" w:hAnsi="宋体"/>
          <w:sz w:val="24"/>
          <w:szCs w:val="24"/>
        </w:rPr>
        <w:t>推荐免试研究</w:t>
      </w:r>
      <w:r w:rsidRPr="0005451D">
        <w:rPr>
          <w:rFonts w:ascii="宋体" w:hAnsi="宋体" w:hint="eastAsia"/>
          <w:sz w:val="24"/>
          <w:szCs w:val="24"/>
        </w:rPr>
        <w:t>生夏令营，其符合征文大赛要求的投稿论文仍列入征文大赛评选范围。</w:t>
      </w:r>
    </w:p>
    <w:p w:rsidR="005B29D2" w:rsidRPr="0005451D" w:rsidRDefault="005B29D2" w:rsidP="005B29D2">
      <w:pPr>
        <w:pStyle w:val="a4"/>
        <w:numPr>
          <w:ilvl w:val="3"/>
          <w:numId w:val="1"/>
        </w:numPr>
        <w:spacing w:line="360" w:lineRule="auto"/>
        <w:ind w:left="0" w:firstLine="482"/>
        <w:rPr>
          <w:rFonts w:ascii="宋体" w:hAnsi="宋体"/>
          <w:b/>
          <w:sz w:val="24"/>
          <w:szCs w:val="24"/>
        </w:rPr>
      </w:pPr>
      <w:r w:rsidRPr="0005451D">
        <w:rPr>
          <w:rFonts w:ascii="宋体" w:hAnsi="宋体" w:hint="eastAsia"/>
          <w:b/>
          <w:sz w:val="24"/>
          <w:szCs w:val="24"/>
        </w:rPr>
        <w:t>提交材料</w:t>
      </w:r>
    </w:p>
    <w:p w:rsidR="005B29D2" w:rsidRPr="0005451D" w:rsidRDefault="005B29D2" w:rsidP="005B29D2">
      <w:pPr>
        <w:tabs>
          <w:tab w:val="left" w:pos="709"/>
          <w:tab w:val="left" w:pos="851"/>
        </w:tabs>
        <w:spacing w:line="360" w:lineRule="auto"/>
        <w:ind w:firstLineChars="200" w:firstLine="480"/>
        <w:rPr>
          <w:rFonts w:ascii="宋体" w:hAnsi="宋体"/>
          <w:sz w:val="24"/>
          <w:szCs w:val="24"/>
        </w:rPr>
      </w:pPr>
      <w:r w:rsidRPr="0005451D">
        <w:rPr>
          <w:rFonts w:ascii="宋体" w:hAnsi="宋体" w:hint="eastAsia"/>
          <w:sz w:val="24"/>
          <w:szCs w:val="24"/>
        </w:rPr>
        <w:lastRenderedPageBreak/>
        <w:t>申请推荐的投稿学生，除需按要求提交投稿论文以外，</w:t>
      </w:r>
      <w:r w:rsidRPr="0005451D">
        <w:rPr>
          <w:rFonts w:ascii="宋体" w:hAnsi="宋体" w:hint="eastAsia"/>
          <w:b/>
          <w:sz w:val="24"/>
          <w:szCs w:val="24"/>
        </w:rPr>
        <w:t>还需填写本附件中的“推免推荐意向表”（详见后页）</w:t>
      </w:r>
      <w:r w:rsidRPr="0005451D">
        <w:rPr>
          <w:rFonts w:ascii="宋体" w:hAnsi="宋体" w:hint="eastAsia"/>
          <w:sz w:val="24"/>
          <w:szCs w:val="24"/>
        </w:rPr>
        <w:t>，与投稿论文一并提交。</w:t>
      </w:r>
    </w:p>
    <w:p w:rsidR="005B29D2" w:rsidRPr="0005451D" w:rsidRDefault="005B29D2" w:rsidP="005B29D2">
      <w:pPr>
        <w:pStyle w:val="a4"/>
        <w:numPr>
          <w:ilvl w:val="0"/>
          <w:numId w:val="10"/>
        </w:numPr>
        <w:tabs>
          <w:tab w:val="left" w:pos="993"/>
        </w:tabs>
        <w:spacing w:line="360" w:lineRule="auto"/>
        <w:ind w:firstLineChars="0"/>
        <w:rPr>
          <w:rFonts w:ascii="宋体" w:hAnsi="宋体"/>
          <w:b/>
          <w:sz w:val="24"/>
          <w:szCs w:val="24"/>
        </w:rPr>
      </w:pPr>
      <w:r w:rsidRPr="0005451D">
        <w:rPr>
          <w:rFonts w:ascii="宋体" w:hAnsi="宋体" w:hint="eastAsia"/>
          <w:b/>
          <w:sz w:val="24"/>
          <w:szCs w:val="24"/>
        </w:rPr>
        <w:t>对接部分</w:t>
      </w:r>
      <w:r w:rsidRPr="0005451D">
        <w:rPr>
          <w:rFonts w:ascii="宋体" w:hAnsi="宋体"/>
          <w:b/>
          <w:sz w:val="24"/>
          <w:szCs w:val="24"/>
        </w:rPr>
        <w:t>联合主办院校</w:t>
      </w:r>
      <w:r w:rsidRPr="0005451D">
        <w:rPr>
          <w:rFonts w:ascii="宋体" w:hAnsi="宋体" w:hint="eastAsia"/>
          <w:b/>
          <w:sz w:val="24"/>
          <w:szCs w:val="24"/>
        </w:rPr>
        <w:t>硕士研究生</w:t>
      </w:r>
      <w:r w:rsidRPr="0005451D">
        <w:rPr>
          <w:rFonts w:ascii="宋体" w:hAnsi="宋体"/>
          <w:b/>
          <w:sz w:val="24"/>
          <w:szCs w:val="24"/>
        </w:rPr>
        <w:t>推免</w:t>
      </w:r>
      <w:r w:rsidRPr="0005451D">
        <w:rPr>
          <w:rFonts w:ascii="宋体" w:hAnsi="宋体" w:hint="eastAsia"/>
          <w:b/>
          <w:sz w:val="24"/>
          <w:szCs w:val="24"/>
        </w:rPr>
        <w:t>考核</w:t>
      </w:r>
    </w:p>
    <w:p w:rsidR="005B29D2" w:rsidRPr="0005451D" w:rsidRDefault="005B29D2" w:rsidP="005B29D2">
      <w:pPr>
        <w:spacing w:line="360" w:lineRule="auto"/>
        <w:ind w:firstLineChars="200" w:firstLine="480"/>
        <w:rPr>
          <w:rFonts w:ascii="宋体" w:hAnsi="宋体"/>
          <w:sz w:val="24"/>
          <w:szCs w:val="24"/>
        </w:rPr>
      </w:pPr>
      <w:r w:rsidRPr="0005451D">
        <w:rPr>
          <w:rFonts w:ascii="宋体" w:hAnsi="宋体"/>
          <w:sz w:val="24"/>
          <w:szCs w:val="24"/>
        </w:rPr>
        <w:t>本</w:t>
      </w:r>
      <w:r w:rsidRPr="0005451D">
        <w:rPr>
          <w:rFonts w:ascii="宋体" w:hAnsi="宋体" w:hint="eastAsia"/>
          <w:sz w:val="24"/>
          <w:szCs w:val="24"/>
        </w:rPr>
        <w:t>征文大赛列入</w:t>
      </w:r>
      <w:r w:rsidRPr="0005451D">
        <w:rPr>
          <w:rFonts w:ascii="宋体" w:hAnsi="宋体"/>
          <w:sz w:val="24"/>
          <w:szCs w:val="24"/>
        </w:rPr>
        <w:t>部分联合主办院校硕士研究生推免考核</w:t>
      </w:r>
      <w:r w:rsidRPr="0005451D">
        <w:rPr>
          <w:rFonts w:ascii="宋体" w:hAnsi="宋体" w:hint="eastAsia"/>
          <w:sz w:val="24"/>
          <w:szCs w:val="24"/>
        </w:rPr>
        <w:t>工作</w:t>
      </w:r>
      <w:r w:rsidRPr="0005451D">
        <w:rPr>
          <w:rFonts w:ascii="宋体" w:hAnsi="宋体"/>
          <w:sz w:val="24"/>
          <w:szCs w:val="24"/>
        </w:rPr>
        <w:t>中，凡</w:t>
      </w:r>
      <w:r w:rsidRPr="0005451D">
        <w:rPr>
          <w:rFonts w:ascii="宋体" w:hAnsi="宋体" w:hint="eastAsia"/>
          <w:sz w:val="24"/>
          <w:szCs w:val="24"/>
        </w:rPr>
        <w:t>参加本征文大赛</w:t>
      </w:r>
      <w:r w:rsidRPr="0005451D">
        <w:rPr>
          <w:rFonts w:ascii="宋体" w:hAnsi="宋体"/>
          <w:sz w:val="24"/>
          <w:szCs w:val="24"/>
        </w:rPr>
        <w:t>且获得奖项的</w:t>
      </w:r>
      <w:r w:rsidRPr="0005451D">
        <w:rPr>
          <w:rFonts w:ascii="宋体" w:hAnsi="宋体" w:hint="eastAsia"/>
          <w:sz w:val="24"/>
          <w:szCs w:val="24"/>
        </w:rPr>
        <w:t>大三</w:t>
      </w:r>
      <w:r w:rsidRPr="0005451D">
        <w:rPr>
          <w:rFonts w:ascii="宋体" w:hAnsi="宋体"/>
          <w:sz w:val="24"/>
          <w:szCs w:val="24"/>
        </w:rPr>
        <w:t>在读本科生</w:t>
      </w:r>
      <w:r w:rsidRPr="0005451D">
        <w:rPr>
          <w:rFonts w:ascii="宋体" w:hAnsi="宋体" w:hint="eastAsia"/>
          <w:sz w:val="24"/>
          <w:szCs w:val="24"/>
        </w:rPr>
        <w:t>（无论是否</w:t>
      </w:r>
      <w:r w:rsidRPr="0005451D">
        <w:rPr>
          <w:rFonts w:ascii="宋体" w:hAnsi="宋体"/>
          <w:sz w:val="24"/>
          <w:szCs w:val="24"/>
        </w:rPr>
        <w:t>参加</w:t>
      </w:r>
      <w:r w:rsidRPr="0005451D">
        <w:rPr>
          <w:rFonts w:ascii="宋体" w:hAnsi="宋体" w:hint="eastAsia"/>
          <w:sz w:val="24"/>
          <w:szCs w:val="24"/>
        </w:rPr>
        <w:t>“</w:t>
      </w:r>
      <w:r w:rsidRPr="0005451D">
        <w:rPr>
          <w:rFonts w:ascii="宋体" w:hAnsi="宋体"/>
          <w:sz w:val="24"/>
          <w:szCs w:val="24"/>
        </w:rPr>
        <w:t>同德夏令营”</w:t>
      </w:r>
      <w:r w:rsidRPr="0005451D">
        <w:rPr>
          <w:rFonts w:ascii="宋体" w:hAnsi="宋体" w:hint="eastAsia"/>
          <w:sz w:val="24"/>
          <w:szCs w:val="24"/>
        </w:rPr>
        <w:t>）</w:t>
      </w:r>
      <w:r w:rsidRPr="0005451D">
        <w:rPr>
          <w:rFonts w:ascii="宋体" w:hAnsi="宋体"/>
          <w:sz w:val="24"/>
          <w:szCs w:val="24"/>
        </w:rPr>
        <w:t>，</w:t>
      </w:r>
      <w:r w:rsidRPr="0005451D">
        <w:rPr>
          <w:rFonts w:ascii="宋体" w:hAnsi="宋体" w:hint="eastAsia"/>
          <w:sz w:val="24"/>
          <w:szCs w:val="24"/>
        </w:rPr>
        <w:t>如申请相关</w:t>
      </w:r>
      <w:r w:rsidRPr="0005451D">
        <w:rPr>
          <w:rFonts w:ascii="宋体" w:hAnsi="宋体"/>
          <w:sz w:val="24"/>
          <w:szCs w:val="24"/>
        </w:rPr>
        <w:t>合作院校的推免硕士</w:t>
      </w:r>
      <w:r w:rsidRPr="0005451D">
        <w:rPr>
          <w:rFonts w:ascii="宋体" w:hAnsi="宋体" w:hint="eastAsia"/>
          <w:sz w:val="24"/>
          <w:szCs w:val="24"/>
        </w:rPr>
        <w:t>研究生</w:t>
      </w:r>
      <w:r w:rsidRPr="0005451D">
        <w:rPr>
          <w:rFonts w:ascii="宋体" w:hAnsi="宋体"/>
          <w:sz w:val="24"/>
          <w:szCs w:val="24"/>
        </w:rPr>
        <w:t>，其</w:t>
      </w:r>
      <w:r w:rsidRPr="0005451D">
        <w:rPr>
          <w:rFonts w:ascii="宋体" w:hAnsi="宋体" w:hint="eastAsia"/>
          <w:sz w:val="24"/>
          <w:szCs w:val="24"/>
        </w:rPr>
        <w:t>参营</w:t>
      </w:r>
      <w:r w:rsidRPr="0005451D">
        <w:rPr>
          <w:rFonts w:ascii="宋体" w:hAnsi="宋体"/>
          <w:sz w:val="24"/>
          <w:szCs w:val="24"/>
        </w:rPr>
        <w:t>证明</w:t>
      </w:r>
      <w:r w:rsidRPr="0005451D">
        <w:rPr>
          <w:rFonts w:ascii="宋体" w:hAnsi="宋体" w:hint="eastAsia"/>
          <w:sz w:val="24"/>
          <w:szCs w:val="24"/>
        </w:rPr>
        <w:t>及</w:t>
      </w:r>
      <w:r w:rsidRPr="0005451D">
        <w:rPr>
          <w:rFonts w:ascii="宋体" w:hAnsi="宋体"/>
          <w:sz w:val="24"/>
          <w:szCs w:val="24"/>
        </w:rPr>
        <w:t>获奖证明将作为</w:t>
      </w:r>
      <w:r w:rsidRPr="0005451D">
        <w:rPr>
          <w:rFonts w:ascii="宋体" w:hAnsi="宋体" w:hint="eastAsia"/>
          <w:sz w:val="24"/>
          <w:szCs w:val="24"/>
        </w:rPr>
        <w:t>硕士</w:t>
      </w:r>
      <w:r w:rsidRPr="0005451D">
        <w:rPr>
          <w:rFonts w:ascii="宋体" w:hAnsi="宋体"/>
          <w:sz w:val="24"/>
          <w:szCs w:val="24"/>
        </w:rPr>
        <w:t>推免申请加分项列入考核</w:t>
      </w:r>
      <w:r w:rsidRPr="0005451D">
        <w:rPr>
          <w:rFonts w:ascii="宋体" w:hAnsi="宋体" w:hint="eastAsia"/>
          <w:sz w:val="24"/>
          <w:szCs w:val="24"/>
        </w:rPr>
        <w:t>或给予优先或特别</w:t>
      </w:r>
      <w:r w:rsidRPr="0005451D">
        <w:rPr>
          <w:rFonts w:ascii="宋体" w:hAnsi="宋体"/>
          <w:sz w:val="24"/>
          <w:szCs w:val="24"/>
        </w:rPr>
        <w:t>考虑</w:t>
      </w:r>
      <w:r w:rsidRPr="0005451D">
        <w:rPr>
          <w:rFonts w:ascii="宋体" w:hAnsi="宋体" w:hint="eastAsia"/>
          <w:sz w:val="24"/>
          <w:szCs w:val="24"/>
        </w:rPr>
        <w:t>。</w:t>
      </w:r>
    </w:p>
    <w:p w:rsidR="005B29D2" w:rsidRPr="0005451D" w:rsidRDefault="005B29D2" w:rsidP="005B29D2">
      <w:pPr>
        <w:pStyle w:val="a4"/>
        <w:numPr>
          <w:ilvl w:val="3"/>
          <w:numId w:val="7"/>
        </w:numPr>
        <w:spacing w:line="360" w:lineRule="auto"/>
        <w:ind w:left="0" w:firstLine="482"/>
        <w:rPr>
          <w:rFonts w:ascii="宋体" w:hAnsi="宋体"/>
          <w:b/>
          <w:sz w:val="24"/>
          <w:szCs w:val="24"/>
        </w:rPr>
      </w:pPr>
      <w:r w:rsidRPr="0005451D">
        <w:rPr>
          <w:rFonts w:ascii="宋体" w:hAnsi="宋体" w:hint="eastAsia"/>
          <w:b/>
          <w:sz w:val="24"/>
          <w:szCs w:val="24"/>
        </w:rPr>
        <w:t>合作院校</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sz w:val="24"/>
          <w:szCs w:val="24"/>
        </w:rPr>
        <w:t>厦门大学经济学院</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hint="eastAsia"/>
          <w:sz w:val="24"/>
          <w:szCs w:val="24"/>
        </w:rPr>
        <w:t>云南财经大学</w:t>
      </w:r>
      <w:r w:rsidRPr="0005451D">
        <w:rPr>
          <w:rFonts w:ascii="宋体" w:hAnsi="宋体"/>
          <w:sz w:val="24"/>
          <w:szCs w:val="24"/>
        </w:rPr>
        <w:t>金融学院</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hint="eastAsia"/>
          <w:sz w:val="24"/>
          <w:szCs w:val="24"/>
        </w:rPr>
        <w:t>兰州大学</w:t>
      </w:r>
      <w:r w:rsidRPr="0005451D">
        <w:rPr>
          <w:rFonts w:ascii="宋体" w:hAnsi="宋体"/>
          <w:sz w:val="24"/>
          <w:szCs w:val="24"/>
        </w:rPr>
        <w:t>经济学院</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sz w:val="24"/>
          <w:szCs w:val="24"/>
        </w:rPr>
        <w:t>福州大学经济与管理学院</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hint="eastAsia"/>
          <w:sz w:val="24"/>
          <w:szCs w:val="24"/>
        </w:rPr>
        <w:t>广西大学国际学院</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sz w:val="24"/>
          <w:szCs w:val="24"/>
        </w:rPr>
        <w:t>山东大学经济学院</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hint="eastAsia"/>
          <w:sz w:val="24"/>
          <w:szCs w:val="24"/>
        </w:rPr>
        <w:t>上海交通大学安泰经济与管理学院</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hint="eastAsia"/>
          <w:sz w:val="24"/>
          <w:szCs w:val="24"/>
        </w:rPr>
        <w:t>华东政法大学</w:t>
      </w:r>
      <w:r w:rsidRPr="0005451D">
        <w:rPr>
          <w:rFonts w:ascii="宋体" w:hAnsi="宋体"/>
          <w:sz w:val="24"/>
          <w:szCs w:val="24"/>
        </w:rPr>
        <w:t>商学院</w:t>
      </w:r>
      <w:r w:rsidRPr="0005451D">
        <w:rPr>
          <w:rFonts w:ascii="宋体" w:hAnsi="宋体" w:hint="eastAsia"/>
          <w:sz w:val="24"/>
          <w:szCs w:val="24"/>
        </w:rPr>
        <w:t>（有参营证明及获奖证明的推免生申请华东政法大学</w:t>
      </w:r>
      <w:r w:rsidRPr="0005451D">
        <w:rPr>
          <w:rFonts w:ascii="宋体" w:hAnsi="宋体"/>
          <w:sz w:val="24"/>
          <w:szCs w:val="24"/>
        </w:rPr>
        <w:t>商学院推免</w:t>
      </w:r>
      <w:r w:rsidRPr="0005451D">
        <w:rPr>
          <w:rFonts w:ascii="宋体" w:hAnsi="宋体" w:hint="eastAsia"/>
          <w:sz w:val="24"/>
          <w:szCs w:val="24"/>
        </w:rPr>
        <w:t>时，给予优先考虑）</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hint="eastAsia"/>
          <w:sz w:val="24"/>
          <w:szCs w:val="24"/>
        </w:rPr>
        <w:t>华东师范大学经济与管理学部</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sz w:val="24"/>
          <w:szCs w:val="24"/>
        </w:rPr>
        <w:t>外交学院</w:t>
      </w:r>
      <w:r w:rsidRPr="0005451D">
        <w:rPr>
          <w:rFonts w:ascii="宋体" w:hAnsi="宋体" w:hint="eastAsia"/>
          <w:sz w:val="24"/>
          <w:szCs w:val="24"/>
        </w:rPr>
        <w:t>国际经济学院</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hint="eastAsia"/>
          <w:sz w:val="24"/>
          <w:szCs w:val="24"/>
        </w:rPr>
        <w:t>重庆大学经济与工商管理学院</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hint="eastAsia"/>
          <w:sz w:val="24"/>
          <w:szCs w:val="24"/>
        </w:rPr>
        <w:t>福建农林大学经管学院</w:t>
      </w:r>
    </w:p>
    <w:p w:rsidR="005B29D2" w:rsidRPr="0005451D" w:rsidRDefault="005B29D2" w:rsidP="005B29D2">
      <w:pPr>
        <w:pStyle w:val="a4"/>
        <w:numPr>
          <w:ilvl w:val="0"/>
          <w:numId w:val="8"/>
        </w:numPr>
        <w:tabs>
          <w:tab w:val="left" w:pos="851"/>
          <w:tab w:val="left" w:pos="1276"/>
        </w:tabs>
        <w:spacing w:line="360" w:lineRule="auto"/>
        <w:ind w:left="0" w:firstLine="480"/>
        <w:rPr>
          <w:rFonts w:ascii="宋体" w:hAnsi="宋体"/>
          <w:sz w:val="24"/>
          <w:szCs w:val="24"/>
        </w:rPr>
      </w:pPr>
      <w:r w:rsidRPr="0005451D">
        <w:rPr>
          <w:rFonts w:ascii="宋体" w:hAnsi="宋体" w:hint="eastAsia"/>
          <w:sz w:val="24"/>
          <w:szCs w:val="24"/>
        </w:rPr>
        <w:t>新疆财经大学金融学院</w:t>
      </w:r>
    </w:p>
    <w:p w:rsidR="005B29D2" w:rsidRPr="0005451D" w:rsidRDefault="005B29D2" w:rsidP="005B29D2">
      <w:pPr>
        <w:pStyle w:val="a4"/>
        <w:numPr>
          <w:ilvl w:val="3"/>
          <w:numId w:val="7"/>
        </w:numPr>
        <w:spacing w:line="360" w:lineRule="auto"/>
        <w:ind w:left="0" w:firstLine="482"/>
        <w:rPr>
          <w:rFonts w:ascii="宋体" w:hAnsi="宋体"/>
          <w:sz w:val="24"/>
          <w:szCs w:val="24"/>
        </w:rPr>
      </w:pPr>
      <w:r w:rsidRPr="0005451D">
        <w:rPr>
          <w:rFonts w:ascii="宋体" w:hAnsi="宋体" w:hint="eastAsia"/>
          <w:b/>
          <w:sz w:val="24"/>
          <w:szCs w:val="24"/>
        </w:rPr>
        <w:t>投稿截止</w:t>
      </w:r>
      <w:r w:rsidRPr="0005451D">
        <w:rPr>
          <w:rFonts w:ascii="宋体" w:hAnsi="宋体"/>
          <w:b/>
          <w:sz w:val="24"/>
          <w:szCs w:val="24"/>
        </w:rPr>
        <w:t>时间：</w:t>
      </w:r>
      <w:r w:rsidRPr="0005451D">
        <w:rPr>
          <w:rFonts w:ascii="宋体" w:hAnsi="宋体"/>
          <w:sz w:val="24"/>
          <w:szCs w:val="24"/>
        </w:rPr>
        <w:t>2022</w:t>
      </w:r>
      <w:r w:rsidRPr="0005451D">
        <w:rPr>
          <w:rFonts w:ascii="宋体" w:hAnsi="宋体" w:hint="eastAsia"/>
          <w:sz w:val="24"/>
          <w:szCs w:val="24"/>
        </w:rPr>
        <w:t>年</w:t>
      </w:r>
      <w:r w:rsidRPr="0005451D">
        <w:rPr>
          <w:rFonts w:ascii="宋体" w:hAnsi="宋体"/>
          <w:sz w:val="24"/>
          <w:szCs w:val="24"/>
        </w:rPr>
        <w:t>5月4</w:t>
      </w:r>
      <w:r w:rsidRPr="0005451D">
        <w:rPr>
          <w:rFonts w:ascii="宋体" w:hAnsi="宋体" w:hint="eastAsia"/>
          <w:sz w:val="24"/>
          <w:szCs w:val="24"/>
        </w:rPr>
        <w:t>日（含当日）</w:t>
      </w:r>
    </w:p>
    <w:p w:rsidR="005B29D2" w:rsidRPr="0005451D" w:rsidRDefault="005B29D2" w:rsidP="005B29D2">
      <w:pPr>
        <w:pStyle w:val="a4"/>
        <w:numPr>
          <w:ilvl w:val="3"/>
          <w:numId w:val="7"/>
        </w:numPr>
        <w:spacing w:line="360" w:lineRule="auto"/>
        <w:ind w:left="0" w:firstLine="482"/>
        <w:rPr>
          <w:rFonts w:ascii="宋体" w:hAnsi="宋体"/>
          <w:b/>
          <w:sz w:val="24"/>
          <w:szCs w:val="24"/>
        </w:rPr>
      </w:pPr>
      <w:r w:rsidRPr="0005451D">
        <w:rPr>
          <w:rFonts w:ascii="宋体" w:hAnsi="宋体" w:hint="eastAsia"/>
          <w:b/>
          <w:sz w:val="24"/>
          <w:szCs w:val="24"/>
        </w:rPr>
        <w:t>操作细则</w:t>
      </w:r>
    </w:p>
    <w:p w:rsidR="005B29D2" w:rsidRPr="0005451D" w:rsidRDefault="005B29D2" w:rsidP="005B29D2">
      <w:pPr>
        <w:pStyle w:val="a4"/>
        <w:numPr>
          <w:ilvl w:val="0"/>
          <w:numId w:val="9"/>
        </w:numPr>
        <w:tabs>
          <w:tab w:val="left" w:pos="993"/>
          <w:tab w:val="left" w:pos="1134"/>
        </w:tabs>
        <w:spacing w:line="360" w:lineRule="auto"/>
        <w:ind w:left="0" w:firstLine="480"/>
        <w:rPr>
          <w:rFonts w:ascii="宋体" w:hAnsi="宋体"/>
          <w:sz w:val="24"/>
          <w:szCs w:val="24"/>
        </w:rPr>
      </w:pPr>
      <w:r w:rsidRPr="0005451D">
        <w:rPr>
          <w:rFonts w:ascii="宋体" w:hAnsi="宋体" w:hint="eastAsia"/>
          <w:sz w:val="24"/>
          <w:szCs w:val="24"/>
        </w:rPr>
        <w:t>对于参加本征文大赛在</w:t>
      </w:r>
      <w:r w:rsidRPr="0005451D">
        <w:rPr>
          <w:rFonts w:ascii="宋体" w:hAnsi="宋体"/>
          <w:sz w:val="24"/>
          <w:szCs w:val="24"/>
        </w:rPr>
        <w:t>推免硕士研究生考核环节的加分、优惠标准</w:t>
      </w:r>
      <w:r w:rsidRPr="0005451D">
        <w:rPr>
          <w:rFonts w:ascii="宋体" w:hAnsi="宋体" w:hint="eastAsia"/>
          <w:sz w:val="24"/>
          <w:szCs w:val="24"/>
        </w:rPr>
        <w:t>，</w:t>
      </w:r>
      <w:r w:rsidRPr="0005451D">
        <w:rPr>
          <w:rFonts w:ascii="宋体" w:hAnsi="宋体"/>
          <w:sz w:val="24"/>
          <w:szCs w:val="24"/>
        </w:rPr>
        <w:t>由相应合作院校自行确定</w:t>
      </w:r>
      <w:r w:rsidRPr="0005451D">
        <w:rPr>
          <w:rFonts w:ascii="宋体" w:hAnsi="宋体" w:hint="eastAsia"/>
          <w:sz w:val="24"/>
          <w:szCs w:val="24"/>
        </w:rPr>
        <w:t>。</w:t>
      </w:r>
    </w:p>
    <w:p w:rsidR="005B29D2" w:rsidRPr="0005451D" w:rsidRDefault="005B29D2" w:rsidP="005B29D2">
      <w:pPr>
        <w:pStyle w:val="a4"/>
        <w:numPr>
          <w:ilvl w:val="0"/>
          <w:numId w:val="9"/>
        </w:numPr>
        <w:tabs>
          <w:tab w:val="left" w:pos="1134"/>
        </w:tabs>
        <w:spacing w:line="360" w:lineRule="auto"/>
        <w:ind w:left="0" w:firstLine="480"/>
        <w:rPr>
          <w:rFonts w:ascii="宋体" w:hAnsi="宋体"/>
          <w:sz w:val="24"/>
          <w:szCs w:val="24"/>
        </w:rPr>
      </w:pPr>
      <w:r w:rsidRPr="0005451D">
        <w:rPr>
          <w:rFonts w:ascii="宋体" w:hAnsi="宋体" w:hint="eastAsia"/>
          <w:sz w:val="24"/>
          <w:szCs w:val="24"/>
        </w:rPr>
        <w:t>有意向</w:t>
      </w:r>
      <w:r w:rsidRPr="0005451D">
        <w:rPr>
          <w:rFonts w:ascii="宋体" w:hAnsi="宋体"/>
          <w:sz w:val="24"/>
          <w:szCs w:val="24"/>
        </w:rPr>
        <w:t>申请相应合作院校硕士研究生推免的</w:t>
      </w:r>
      <w:r w:rsidRPr="0005451D">
        <w:rPr>
          <w:rFonts w:ascii="宋体" w:hAnsi="宋体" w:hint="eastAsia"/>
          <w:sz w:val="24"/>
          <w:szCs w:val="24"/>
        </w:rPr>
        <w:t>学生</w:t>
      </w:r>
      <w:r w:rsidRPr="0005451D">
        <w:rPr>
          <w:rFonts w:ascii="宋体" w:hAnsi="宋体"/>
          <w:sz w:val="24"/>
          <w:szCs w:val="24"/>
        </w:rPr>
        <w:t>，</w:t>
      </w:r>
      <w:r w:rsidRPr="0005451D">
        <w:rPr>
          <w:rFonts w:ascii="宋体" w:hAnsi="宋体" w:hint="eastAsia"/>
          <w:b/>
          <w:color w:val="FF0000"/>
          <w:sz w:val="24"/>
          <w:szCs w:val="24"/>
        </w:rPr>
        <w:t>需自行关注申请学校院系的推免条件及要求，</w:t>
      </w:r>
      <w:r w:rsidRPr="0005451D">
        <w:rPr>
          <w:rFonts w:ascii="宋体" w:hAnsi="宋体"/>
          <w:b/>
          <w:color w:val="FF0000"/>
          <w:sz w:val="24"/>
          <w:szCs w:val="24"/>
        </w:rPr>
        <w:t>并根据被申请</w:t>
      </w:r>
      <w:r w:rsidRPr="0005451D">
        <w:rPr>
          <w:rFonts w:ascii="宋体" w:hAnsi="宋体" w:hint="eastAsia"/>
          <w:b/>
          <w:color w:val="FF0000"/>
          <w:sz w:val="24"/>
          <w:szCs w:val="24"/>
        </w:rPr>
        <w:t>院校规定的时间截点，</w:t>
      </w:r>
      <w:r w:rsidRPr="0005451D">
        <w:rPr>
          <w:rFonts w:ascii="宋体" w:hAnsi="宋体"/>
          <w:b/>
          <w:color w:val="FF0000"/>
          <w:sz w:val="24"/>
          <w:szCs w:val="24"/>
        </w:rPr>
        <w:t>自行进入</w:t>
      </w:r>
      <w:r w:rsidRPr="0005451D">
        <w:rPr>
          <w:rFonts w:ascii="宋体" w:hAnsi="宋体" w:hint="eastAsia"/>
          <w:b/>
          <w:color w:val="FF0000"/>
          <w:sz w:val="24"/>
          <w:szCs w:val="24"/>
        </w:rPr>
        <w:t>相应</w:t>
      </w:r>
      <w:r w:rsidRPr="0005451D">
        <w:rPr>
          <w:rFonts w:ascii="宋体" w:hAnsi="宋体"/>
          <w:b/>
          <w:color w:val="FF0000"/>
          <w:sz w:val="24"/>
          <w:szCs w:val="24"/>
        </w:rPr>
        <w:t>系统</w:t>
      </w:r>
      <w:r w:rsidRPr="0005451D">
        <w:rPr>
          <w:rFonts w:ascii="宋体" w:hAnsi="宋体" w:hint="eastAsia"/>
          <w:b/>
          <w:color w:val="FF0000"/>
          <w:sz w:val="24"/>
          <w:szCs w:val="24"/>
        </w:rPr>
        <w:t>进行</w:t>
      </w:r>
      <w:r w:rsidRPr="0005451D">
        <w:rPr>
          <w:rFonts w:ascii="宋体" w:hAnsi="宋体"/>
          <w:b/>
          <w:color w:val="FF0000"/>
          <w:sz w:val="24"/>
          <w:szCs w:val="24"/>
        </w:rPr>
        <w:t>推免申报填写</w:t>
      </w:r>
      <w:r w:rsidRPr="0005451D">
        <w:rPr>
          <w:rFonts w:ascii="宋体" w:hAnsi="宋体" w:hint="eastAsia"/>
          <w:sz w:val="24"/>
          <w:szCs w:val="24"/>
        </w:rPr>
        <w:t>。</w:t>
      </w:r>
    </w:p>
    <w:p w:rsidR="005B29D2" w:rsidRPr="0005451D" w:rsidRDefault="005B29D2" w:rsidP="005B29D2">
      <w:pPr>
        <w:pStyle w:val="a4"/>
        <w:numPr>
          <w:ilvl w:val="3"/>
          <w:numId w:val="7"/>
        </w:numPr>
        <w:spacing w:line="360" w:lineRule="auto"/>
        <w:ind w:left="0" w:firstLine="482"/>
        <w:rPr>
          <w:rFonts w:ascii="宋体" w:hAnsi="宋体"/>
          <w:b/>
          <w:sz w:val="24"/>
          <w:szCs w:val="24"/>
        </w:rPr>
      </w:pPr>
      <w:r w:rsidRPr="0005451D">
        <w:rPr>
          <w:rFonts w:ascii="宋体" w:hAnsi="宋体" w:hint="eastAsia"/>
          <w:b/>
          <w:sz w:val="24"/>
          <w:szCs w:val="24"/>
        </w:rPr>
        <w:t>提交材料</w:t>
      </w:r>
    </w:p>
    <w:p w:rsidR="005B29D2" w:rsidRPr="0005451D" w:rsidRDefault="005B29D2" w:rsidP="005B29D2">
      <w:pPr>
        <w:tabs>
          <w:tab w:val="left" w:pos="709"/>
          <w:tab w:val="left" w:pos="851"/>
        </w:tabs>
        <w:spacing w:line="360" w:lineRule="auto"/>
        <w:ind w:firstLineChars="200" w:firstLine="480"/>
        <w:rPr>
          <w:rFonts w:ascii="宋体" w:hAnsi="宋体"/>
          <w:sz w:val="24"/>
          <w:szCs w:val="24"/>
        </w:rPr>
      </w:pPr>
      <w:r w:rsidRPr="0005451D">
        <w:rPr>
          <w:rFonts w:ascii="宋体" w:hAnsi="宋体" w:hint="eastAsia"/>
          <w:sz w:val="24"/>
          <w:szCs w:val="24"/>
        </w:rPr>
        <w:t>申请推荐的投稿学生，除需按要求提交投稿论文以外，</w:t>
      </w:r>
      <w:r w:rsidRPr="0005451D">
        <w:rPr>
          <w:rFonts w:ascii="宋体" w:hAnsi="宋体" w:hint="eastAsia"/>
          <w:b/>
          <w:sz w:val="24"/>
          <w:szCs w:val="24"/>
        </w:rPr>
        <w:t>还需填写本附件中的“推免推荐意向表”（详见后页）</w:t>
      </w:r>
      <w:r w:rsidRPr="0005451D">
        <w:rPr>
          <w:rFonts w:ascii="宋体" w:hAnsi="宋体" w:hint="eastAsia"/>
          <w:sz w:val="24"/>
          <w:szCs w:val="24"/>
        </w:rPr>
        <w:t>，与投稿论文一并提交。</w:t>
      </w:r>
    </w:p>
    <w:p w:rsidR="005B29D2" w:rsidRDefault="005B29D2" w:rsidP="005B29D2">
      <w:pPr>
        <w:spacing w:afterLines="50" w:after="156"/>
        <w:jc w:val="left"/>
        <w:rPr>
          <w:rFonts w:ascii="Times New Roman" w:hAnsi="Times New Roman" w:cs="Arial"/>
          <w:b/>
          <w:kern w:val="0"/>
          <w:sz w:val="24"/>
          <w:szCs w:val="24"/>
        </w:rPr>
        <w:sectPr w:rsidR="005B29D2" w:rsidSect="005B29D2">
          <w:pgSz w:w="11906" w:h="16838"/>
          <w:pgMar w:top="1134" w:right="1134" w:bottom="1134" w:left="1134" w:header="851" w:footer="992" w:gutter="0"/>
          <w:cols w:space="425"/>
          <w:docGrid w:type="lines" w:linePitch="312"/>
        </w:sectPr>
      </w:pPr>
    </w:p>
    <w:p w:rsidR="005B29D2" w:rsidRPr="0005451D" w:rsidRDefault="005B29D2" w:rsidP="005B29D2">
      <w:pPr>
        <w:spacing w:afterLines="50" w:after="156"/>
        <w:jc w:val="left"/>
        <w:rPr>
          <w:rFonts w:ascii="Times New Roman" w:hAnsi="Times New Roman" w:cs="Arial"/>
          <w:b/>
          <w:kern w:val="0"/>
          <w:sz w:val="24"/>
          <w:szCs w:val="24"/>
        </w:rPr>
      </w:pPr>
      <w:r w:rsidRPr="0005451D">
        <w:rPr>
          <w:rFonts w:ascii="Times New Roman" w:hAnsi="Times New Roman" w:cs="Arial" w:hint="eastAsia"/>
          <w:b/>
          <w:kern w:val="0"/>
          <w:sz w:val="24"/>
          <w:szCs w:val="24"/>
        </w:rPr>
        <w:lastRenderedPageBreak/>
        <w:t>附件三（续）：</w:t>
      </w:r>
    </w:p>
    <w:p w:rsidR="005B29D2" w:rsidRPr="0005451D" w:rsidRDefault="005B29D2" w:rsidP="005B29D2">
      <w:pPr>
        <w:spacing w:afterLines="50" w:after="156"/>
        <w:jc w:val="center"/>
        <w:rPr>
          <w:rFonts w:eastAsia="黑体"/>
          <w:sz w:val="30"/>
          <w:szCs w:val="30"/>
        </w:rPr>
      </w:pPr>
      <w:r w:rsidRPr="0005451D">
        <w:rPr>
          <w:rFonts w:eastAsia="黑体" w:hint="eastAsia"/>
          <w:sz w:val="30"/>
          <w:szCs w:val="30"/>
        </w:rPr>
        <w:t>推免推荐意向表</w:t>
      </w:r>
    </w:p>
    <w:tbl>
      <w:tblPr>
        <w:tblW w:w="846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620"/>
        <w:gridCol w:w="1440"/>
        <w:gridCol w:w="59"/>
        <w:gridCol w:w="925"/>
        <w:gridCol w:w="186"/>
        <w:gridCol w:w="810"/>
        <w:gridCol w:w="1440"/>
        <w:gridCol w:w="1980"/>
      </w:tblGrid>
      <w:tr w:rsidR="005B29D2" w:rsidRPr="0005451D" w:rsidTr="00543804">
        <w:trPr>
          <w:cantSplit/>
          <w:jc w:val="center"/>
        </w:trPr>
        <w:tc>
          <w:tcPr>
            <w:tcW w:w="1620" w:type="dxa"/>
            <w:tcBorders>
              <w:top w:val="single" w:sz="12" w:space="0" w:color="auto"/>
              <w:bottom w:val="single" w:sz="4" w:space="0" w:color="auto"/>
              <w:right w:val="single" w:sz="6" w:space="0" w:color="auto"/>
            </w:tcBorders>
            <w:vAlign w:val="center"/>
          </w:tcPr>
          <w:p w:rsidR="005B29D2" w:rsidRPr="0005451D" w:rsidRDefault="005B29D2" w:rsidP="00543804">
            <w:pPr>
              <w:spacing w:beforeLines="50" w:before="156" w:afterLines="50" w:after="156"/>
              <w:jc w:val="center"/>
              <w:rPr>
                <w:rFonts w:ascii="宋体" w:hAnsi="宋体"/>
                <w:szCs w:val="21"/>
              </w:rPr>
            </w:pPr>
            <w:r w:rsidRPr="0005451D">
              <w:rPr>
                <w:rFonts w:ascii="宋体" w:hAnsi="宋体" w:hint="eastAsia"/>
                <w:szCs w:val="21"/>
              </w:rPr>
              <w:t>姓    名</w:t>
            </w:r>
          </w:p>
        </w:tc>
        <w:tc>
          <w:tcPr>
            <w:tcW w:w="1440" w:type="dxa"/>
            <w:tcBorders>
              <w:top w:val="single" w:sz="12" w:space="0" w:color="auto"/>
              <w:left w:val="single" w:sz="6" w:space="0" w:color="auto"/>
              <w:bottom w:val="single" w:sz="4" w:space="0" w:color="auto"/>
              <w:right w:val="single" w:sz="6" w:space="0" w:color="auto"/>
            </w:tcBorders>
            <w:vAlign w:val="center"/>
          </w:tcPr>
          <w:p w:rsidR="005B29D2" w:rsidRPr="0005451D" w:rsidRDefault="005B29D2" w:rsidP="00543804">
            <w:pPr>
              <w:spacing w:beforeLines="50" w:before="156" w:afterLines="50" w:after="156"/>
              <w:jc w:val="center"/>
              <w:rPr>
                <w:rFonts w:ascii="宋体" w:hAnsi="宋体"/>
                <w:szCs w:val="21"/>
              </w:rPr>
            </w:pPr>
          </w:p>
        </w:tc>
        <w:tc>
          <w:tcPr>
            <w:tcW w:w="984" w:type="dxa"/>
            <w:gridSpan w:val="2"/>
            <w:tcBorders>
              <w:top w:val="single" w:sz="12" w:space="0" w:color="auto"/>
              <w:left w:val="single" w:sz="6" w:space="0" w:color="auto"/>
              <w:bottom w:val="single" w:sz="4" w:space="0" w:color="auto"/>
              <w:right w:val="single" w:sz="6" w:space="0" w:color="auto"/>
            </w:tcBorders>
            <w:vAlign w:val="center"/>
          </w:tcPr>
          <w:p w:rsidR="005B29D2" w:rsidRPr="0005451D" w:rsidRDefault="005B29D2" w:rsidP="00543804">
            <w:pPr>
              <w:spacing w:beforeLines="50" w:before="156" w:afterLines="50" w:after="156"/>
              <w:jc w:val="center"/>
              <w:rPr>
                <w:rFonts w:ascii="宋体" w:hAnsi="宋体"/>
                <w:szCs w:val="21"/>
              </w:rPr>
            </w:pPr>
            <w:r w:rsidRPr="0005451D">
              <w:rPr>
                <w:rFonts w:ascii="宋体" w:hAnsi="宋体" w:hint="eastAsia"/>
                <w:szCs w:val="21"/>
              </w:rPr>
              <w:t>性   别</w:t>
            </w:r>
          </w:p>
        </w:tc>
        <w:tc>
          <w:tcPr>
            <w:tcW w:w="996" w:type="dxa"/>
            <w:gridSpan w:val="2"/>
            <w:tcBorders>
              <w:top w:val="single" w:sz="12" w:space="0" w:color="auto"/>
              <w:left w:val="single" w:sz="6" w:space="0" w:color="auto"/>
              <w:bottom w:val="single" w:sz="4" w:space="0" w:color="auto"/>
              <w:right w:val="single" w:sz="6" w:space="0" w:color="auto"/>
            </w:tcBorders>
            <w:vAlign w:val="center"/>
          </w:tcPr>
          <w:p w:rsidR="005B29D2" w:rsidRPr="0005451D" w:rsidRDefault="005B29D2" w:rsidP="00543804">
            <w:pPr>
              <w:spacing w:beforeLines="50" w:before="156" w:afterLines="50" w:after="156"/>
              <w:jc w:val="center"/>
              <w:rPr>
                <w:rFonts w:ascii="宋体" w:hAnsi="宋体"/>
                <w:szCs w:val="21"/>
              </w:rPr>
            </w:pPr>
          </w:p>
        </w:tc>
        <w:tc>
          <w:tcPr>
            <w:tcW w:w="1440" w:type="dxa"/>
            <w:tcBorders>
              <w:top w:val="single" w:sz="12" w:space="0" w:color="auto"/>
              <w:left w:val="single" w:sz="6" w:space="0" w:color="auto"/>
              <w:bottom w:val="single" w:sz="4" w:space="0" w:color="auto"/>
              <w:right w:val="single" w:sz="6" w:space="0" w:color="auto"/>
            </w:tcBorders>
            <w:vAlign w:val="center"/>
          </w:tcPr>
          <w:p w:rsidR="005B29D2" w:rsidRPr="0005451D" w:rsidRDefault="005B29D2" w:rsidP="00543804">
            <w:pPr>
              <w:spacing w:beforeLines="50" w:before="156" w:afterLines="50" w:after="156"/>
              <w:jc w:val="center"/>
              <w:rPr>
                <w:rFonts w:ascii="宋体" w:hAnsi="宋体"/>
                <w:szCs w:val="21"/>
              </w:rPr>
            </w:pPr>
            <w:r w:rsidRPr="0005451D">
              <w:rPr>
                <w:rFonts w:ascii="宋体" w:hAnsi="宋体" w:hint="eastAsia"/>
                <w:szCs w:val="21"/>
              </w:rPr>
              <w:t>出生年月</w:t>
            </w:r>
          </w:p>
        </w:tc>
        <w:tc>
          <w:tcPr>
            <w:tcW w:w="1980" w:type="dxa"/>
            <w:tcBorders>
              <w:top w:val="single" w:sz="12" w:space="0" w:color="auto"/>
              <w:left w:val="single" w:sz="6" w:space="0" w:color="auto"/>
              <w:bottom w:val="single" w:sz="4" w:space="0" w:color="auto"/>
            </w:tcBorders>
            <w:vAlign w:val="center"/>
          </w:tcPr>
          <w:p w:rsidR="005B29D2" w:rsidRPr="0005451D" w:rsidRDefault="005B29D2" w:rsidP="00543804">
            <w:pPr>
              <w:spacing w:beforeLines="50" w:before="156" w:afterLines="50" w:after="156"/>
              <w:jc w:val="center"/>
              <w:rPr>
                <w:rFonts w:ascii="宋体" w:hAnsi="宋体"/>
                <w:szCs w:val="21"/>
              </w:rPr>
            </w:pPr>
          </w:p>
        </w:tc>
      </w:tr>
      <w:tr w:rsidR="005B29D2" w:rsidRPr="0005451D" w:rsidTr="00543804">
        <w:trPr>
          <w:cantSplit/>
          <w:jc w:val="center"/>
        </w:trPr>
        <w:tc>
          <w:tcPr>
            <w:tcW w:w="1620" w:type="dxa"/>
            <w:tcBorders>
              <w:top w:val="single" w:sz="4" w:space="0" w:color="auto"/>
              <w:left w:val="single" w:sz="12" w:space="0" w:color="auto"/>
              <w:bottom w:val="single" w:sz="4" w:space="0" w:color="auto"/>
              <w:right w:val="single" w:sz="4" w:space="0" w:color="auto"/>
            </w:tcBorders>
            <w:vAlign w:val="center"/>
          </w:tcPr>
          <w:p w:rsidR="005B29D2" w:rsidRPr="0005451D" w:rsidRDefault="005B29D2" w:rsidP="00543804">
            <w:pPr>
              <w:spacing w:beforeLines="50" w:before="156" w:afterLines="50" w:after="156"/>
              <w:jc w:val="center"/>
              <w:rPr>
                <w:rFonts w:ascii="宋体" w:hAnsi="宋体"/>
                <w:szCs w:val="21"/>
              </w:rPr>
            </w:pPr>
            <w:r w:rsidRPr="0005451D">
              <w:rPr>
                <w:rFonts w:ascii="宋体" w:hAnsi="宋体" w:hint="eastAsia"/>
                <w:szCs w:val="21"/>
              </w:rPr>
              <w:t>毕业院校</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5B29D2" w:rsidRPr="0005451D" w:rsidRDefault="005B29D2" w:rsidP="00543804">
            <w:pPr>
              <w:spacing w:beforeLines="50" w:before="156" w:afterLines="50" w:after="156"/>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5B29D2" w:rsidRPr="0005451D" w:rsidRDefault="005B29D2" w:rsidP="00543804">
            <w:pPr>
              <w:spacing w:beforeLines="50" w:before="156" w:afterLines="50" w:after="156"/>
              <w:jc w:val="center"/>
              <w:rPr>
                <w:rFonts w:ascii="宋体" w:hAnsi="宋体"/>
                <w:szCs w:val="21"/>
              </w:rPr>
            </w:pPr>
            <w:r w:rsidRPr="0005451D">
              <w:rPr>
                <w:rFonts w:ascii="宋体" w:hAnsi="宋体" w:hint="eastAsia"/>
                <w:szCs w:val="21"/>
              </w:rPr>
              <w:t>所学专业</w:t>
            </w:r>
          </w:p>
        </w:tc>
        <w:tc>
          <w:tcPr>
            <w:tcW w:w="1980" w:type="dxa"/>
            <w:tcBorders>
              <w:top w:val="single" w:sz="4" w:space="0" w:color="auto"/>
              <w:left w:val="single" w:sz="4" w:space="0" w:color="auto"/>
              <w:bottom w:val="single" w:sz="4" w:space="0" w:color="auto"/>
              <w:right w:val="single" w:sz="12" w:space="0" w:color="auto"/>
            </w:tcBorders>
            <w:vAlign w:val="center"/>
          </w:tcPr>
          <w:p w:rsidR="005B29D2" w:rsidRPr="0005451D" w:rsidRDefault="005B29D2" w:rsidP="00543804">
            <w:pPr>
              <w:spacing w:beforeLines="50" w:before="156" w:afterLines="50" w:after="156"/>
              <w:jc w:val="center"/>
              <w:rPr>
                <w:rFonts w:ascii="宋体" w:hAnsi="宋体"/>
                <w:szCs w:val="21"/>
              </w:rPr>
            </w:pPr>
          </w:p>
        </w:tc>
      </w:tr>
      <w:tr w:rsidR="005B29D2" w:rsidRPr="0005451D" w:rsidTr="00543804">
        <w:trPr>
          <w:cantSplit/>
          <w:trHeight w:val="420"/>
          <w:jc w:val="center"/>
        </w:trPr>
        <w:tc>
          <w:tcPr>
            <w:tcW w:w="1620" w:type="dxa"/>
            <w:tcBorders>
              <w:top w:val="single" w:sz="4" w:space="0" w:color="auto"/>
              <w:left w:val="single" w:sz="12" w:space="0" w:color="auto"/>
              <w:bottom w:val="single" w:sz="12" w:space="0" w:color="auto"/>
              <w:right w:val="single" w:sz="4" w:space="0" w:color="auto"/>
            </w:tcBorders>
            <w:vAlign w:val="center"/>
          </w:tcPr>
          <w:p w:rsidR="005B29D2" w:rsidRPr="0005451D" w:rsidRDefault="005B29D2" w:rsidP="00543804">
            <w:pPr>
              <w:spacing w:beforeLines="50" w:before="156" w:afterLines="50" w:after="156"/>
              <w:jc w:val="center"/>
              <w:rPr>
                <w:rFonts w:ascii="宋体" w:hAnsi="宋体"/>
                <w:szCs w:val="21"/>
              </w:rPr>
            </w:pPr>
            <w:r w:rsidRPr="0005451D">
              <w:rPr>
                <w:rFonts w:ascii="宋体" w:hAnsi="宋体" w:hint="eastAsia"/>
                <w:szCs w:val="21"/>
              </w:rPr>
              <w:t>电子信箱</w:t>
            </w:r>
          </w:p>
        </w:tc>
        <w:tc>
          <w:tcPr>
            <w:tcW w:w="3420" w:type="dxa"/>
            <w:gridSpan w:val="5"/>
            <w:tcBorders>
              <w:top w:val="single" w:sz="4" w:space="0" w:color="auto"/>
              <w:left w:val="single" w:sz="4" w:space="0" w:color="auto"/>
              <w:bottom w:val="single" w:sz="12" w:space="0" w:color="auto"/>
              <w:right w:val="single" w:sz="4" w:space="0" w:color="auto"/>
            </w:tcBorders>
            <w:vAlign w:val="center"/>
          </w:tcPr>
          <w:p w:rsidR="005B29D2" w:rsidRPr="0005451D" w:rsidRDefault="005B29D2" w:rsidP="00543804">
            <w:pPr>
              <w:spacing w:beforeLines="50" w:before="156" w:afterLines="50" w:after="156"/>
              <w:jc w:val="center"/>
              <w:rPr>
                <w:rFonts w:ascii="宋体" w:hAnsi="宋体"/>
                <w:szCs w:val="21"/>
              </w:rPr>
            </w:pPr>
          </w:p>
        </w:tc>
        <w:tc>
          <w:tcPr>
            <w:tcW w:w="1440" w:type="dxa"/>
            <w:tcBorders>
              <w:top w:val="single" w:sz="4" w:space="0" w:color="auto"/>
              <w:left w:val="single" w:sz="4" w:space="0" w:color="auto"/>
              <w:bottom w:val="single" w:sz="12" w:space="0" w:color="auto"/>
              <w:right w:val="single" w:sz="4" w:space="0" w:color="auto"/>
            </w:tcBorders>
            <w:vAlign w:val="center"/>
          </w:tcPr>
          <w:p w:rsidR="005B29D2" w:rsidRPr="0005451D" w:rsidRDefault="005B29D2" w:rsidP="00543804">
            <w:pPr>
              <w:spacing w:beforeLines="50" w:before="156" w:afterLines="50" w:after="156"/>
              <w:jc w:val="center"/>
              <w:rPr>
                <w:rFonts w:ascii="宋体" w:hAnsi="宋体"/>
                <w:szCs w:val="21"/>
              </w:rPr>
            </w:pPr>
            <w:r w:rsidRPr="0005451D">
              <w:rPr>
                <w:rFonts w:ascii="宋体" w:hAnsi="宋体" w:hint="eastAsia"/>
                <w:szCs w:val="21"/>
              </w:rPr>
              <w:t>联系电话</w:t>
            </w:r>
          </w:p>
        </w:tc>
        <w:tc>
          <w:tcPr>
            <w:tcW w:w="1980" w:type="dxa"/>
            <w:tcBorders>
              <w:top w:val="single" w:sz="4" w:space="0" w:color="auto"/>
              <w:left w:val="single" w:sz="4" w:space="0" w:color="auto"/>
              <w:bottom w:val="single" w:sz="12" w:space="0" w:color="auto"/>
              <w:right w:val="single" w:sz="12" w:space="0" w:color="auto"/>
            </w:tcBorders>
            <w:vAlign w:val="center"/>
          </w:tcPr>
          <w:p w:rsidR="005B29D2" w:rsidRPr="0005451D" w:rsidRDefault="005B29D2" w:rsidP="00543804">
            <w:pPr>
              <w:spacing w:beforeLines="50" w:before="156" w:afterLines="50" w:after="156"/>
              <w:jc w:val="center"/>
              <w:rPr>
                <w:rFonts w:ascii="宋体" w:hAnsi="宋体"/>
                <w:szCs w:val="21"/>
              </w:rPr>
            </w:pPr>
          </w:p>
        </w:tc>
      </w:tr>
      <w:tr w:rsidR="005B29D2" w:rsidRPr="0005451D" w:rsidTr="00543804">
        <w:trPr>
          <w:cantSplit/>
          <w:trHeight w:val="323"/>
          <w:jc w:val="center"/>
        </w:trPr>
        <w:tc>
          <w:tcPr>
            <w:tcW w:w="8460" w:type="dxa"/>
            <w:gridSpan w:val="8"/>
            <w:tcBorders>
              <w:top w:val="single" w:sz="12" w:space="0" w:color="auto"/>
              <w:bottom w:val="single" w:sz="12" w:space="0" w:color="auto"/>
            </w:tcBorders>
            <w:vAlign w:val="center"/>
          </w:tcPr>
          <w:p w:rsidR="005B29D2" w:rsidRPr="0005451D" w:rsidRDefault="005B29D2" w:rsidP="00543804">
            <w:pPr>
              <w:spacing w:beforeLines="50" w:before="156" w:afterLines="50" w:after="156"/>
              <w:jc w:val="center"/>
              <w:rPr>
                <w:rFonts w:ascii="Times New Roman" w:hAnsi="Times New Roman"/>
                <w:szCs w:val="21"/>
              </w:rPr>
            </w:pPr>
            <w:r w:rsidRPr="0005451D">
              <w:rPr>
                <w:rFonts w:ascii="宋体" w:hAnsi="宋体" w:hint="eastAsia"/>
                <w:b/>
                <w:szCs w:val="21"/>
              </w:rPr>
              <w:t>申请推荐夏令营（此项仅能择一选择，多选无效）</w:t>
            </w:r>
          </w:p>
        </w:tc>
      </w:tr>
      <w:tr w:rsidR="005B29D2" w:rsidRPr="0005451D" w:rsidTr="00543804">
        <w:trPr>
          <w:cantSplit/>
          <w:trHeight w:val="897"/>
          <w:jc w:val="center"/>
        </w:trPr>
        <w:tc>
          <w:tcPr>
            <w:tcW w:w="3119" w:type="dxa"/>
            <w:gridSpan w:val="3"/>
            <w:tcBorders>
              <w:top w:val="single" w:sz="12" w:space="0" w:color="auto"/>
              <w:bottom w:val="single" w:sz="12" w:space="0" w:color="auto"/>
            </w:tcBorders>
            <w:vAlign w:val="center"/>
          </w:tcPr>
          <w:p w:rsidR="005B29D2" w:rsidRPr="0005451D" w:rsidRDefault="005B29D2" w:rsidP="005B29D2">
            <w:pPr>
              <w:pStyle w:val="a4"/>
              <w:numPr>
                <w:ilvl w:val="0"/>
                <w:numId w:val="5"/>
              </w:numPr>
              <w:ind w:leftChars="81" w:left="170" w:firstLineChars="0" w:firstLine="0"/>
              <w:rPr>
                <w:rFonts w:ascii="Times New Roman" w:hAnsi="Times New Roman"/>
                <w:szCs w:val="21"/>
              </w:rPr>
            </w:pPr>
            <w:r w:rsidRPr="0005451D">
              <w:rPr>
                <w:rFonts w:ascii="宋体" w:hAnsi="宋体"/>
                <w:szCs w:val="21"/>
              </w:rPr>
              <w:t>上海财经大学金融学院</w:t>
            </w:r>
          </w:p>
          <w:p w:rsidR="005B29D2" w:rsidRPr="0005451D" w:rsidRDefault="005B29D2" w:rsidP="00543804">
            <w:pPr>
              <w:pStyle w:val="a4"/>
              <w:ind w:left="456" w:firstLineChars="0" w:firstLine="0"/>
              <w:rPr>
                <w:rFonts w:ascii="Times New Roman" w:hAnsi="Times New Roman"/>
                <w:szCs w:val="21"/>
              </w:rPr>
            </w:pPr>
            <w:r w:rsidRPr="0005451D">
              <w:rPr>
                <w:rFonts w:ascii="宋体" w:hAnsi="宋体"/>
                <w:szCs w:val="21"/>
              </w:rPr>
              <w:t>“上财金融夏令营</w:t>
            </w:r>
            <w:r w:rsidRPr="0005451D">
              <w:rPr>
                <w:rFonts w:ascii="宋体" w:hAnsi="宋体"/>
                <w:sz w:val="24"/>
                <w:szCs w:val="24"/>
              </w:rPr>
              <w:t>”</w:t>
            </w:r>
          </w:p>
        </w:tc>
        <w:tc>
          <w:tcPr>
            <w:tcW w:w="5341" w:type="dxa"/>
            <w:gridSpan w:val="5"/>
            <w:tcBorders>
              <w:top w:val="single" w:sz="12" w:space="0" w:color="auto"/>
              <w:left w:val="single" w:sz="6" w:space="0" w:color="auto"/>
              <w:bottom w:val="single" w:sz="12" w:space="0" w:color="auto"/>
            </w:tcBorders>
            <w:vAlign w:val="center"/>
          </w:tcPr>
          <w:p w:rsidR="005B29D2" w:rsidRPr="0005451D" w:rsidRDefault="005B29D2" w:rsidP="005B29D2">
            <w:pPr>
              <w:pStyle w:val="a4"/>
              <w:numPr>
                <w:ilvl w:val="0"/>
                <w:numId w:val="5"/>
              </w:numPr>
              <w:ind w:firstLineChars="0"/>
              <w:rPr>
                <w:rFonts w:ascii="Times New Roman" w:hAnsi="Times New Roman"/>
                <w:szCs w:val="21"/>
              </w:rPr>
            </w:pPr>
            <w:bookmarkStart w:id="0" w:name="_GoBack"/>
            <w:bookmarkEnd w:id="0"/>
            <w:r w:rsidRPr="0005451D">
              <w:rPr>
                <w:rFonts w:ascii="宋体" w:hAnsi="宋体" w:hint="eastAsia"/>
                <w:szCs w:val="21"/>
              </w:rPr>
              <w:t>上海财经大学城市与区域科学学院/财经研究所</w:t>
            </w:r>
          </w:p>
          <w:p w:rsidR="005B29D2" w:rsidRPr="0005451D" w:rsidRDefault="005B29D2" w:rsidP="00543804">
            <w:pPr>
              <w:pStyle w:val="a4"/>
              <w:ind w:left="456" w:firstLineChars="0" w:firstLine="0"/>
              <w:rPr>
                <w:rFonts w:ascii="Times New Roman" w:hAnsi="Times New Roman"/>
                <w:szCs w:val="21"/>
              </w:rPr>
            </w:pPr>
            <w:r w:rsidRPr="0005451D">
              <w:rPr>
                <w:rFonts w:ascii="宋体" w:hAnsi="宋体" w:hint="eastAsia"/>
                <w:szCs w:val="21"/>
              </w:rPr>
              <w:t>“区域科学与城市经济前沿夏令营”</w:t>
            </w:r>
          </w:p>
        </w:tc>
      </w:tr>
      <w:tr w:rsidR="005B29D2" w:rsidRPr="0005451D" w:rsidTr="00543804">
        <w:trPr>
          <w:cantSplit/>
          <w:trHeight w:val="224"/>
          <w:jc w:val="center"/>
        </w:trPr>
        <w:tc>
          <w:tcPr>
            <w:tcW w:w="8460" w:type="dxa"/>
            <w:gridSpan w:val="8"/>
            <w:tcBorders>
              <w:top w:val="single" w:sz="12" w:space="0" w:color="auto"/>
              <w:bottom w:val="single" w:sz="12" w:space="0" w:color="auto"/>
            </w:tcBorders>
          </w:tcPr>
          <w:p w:rsidR="005B29D2" w:rsidRPr="0005451D" w:rsidRDefault="005B29D2" w:rsidP="00543804">
            <w:pPr>
              <w:spacing w:beforeLines="50" w:before="156" w:afterLines="50" w:after="156"/>
              <w:jc w:val="center"/>
              <w:rPr>
                <w:rFonts w:ascii="宋体" w:hAnsi="宋体"/>
                <w:szCs w:val="21"/>
              </w:rPr>
            </w:pPr>
            <w:r w:rsidRPr="0005451D">
              <w:rPr>
                <w:rFonts w:ascii="宋体" w:hAnsi="宋体" w:hint="eastAsia"/>
                <w:b/>
                <w:szCs w:val="21"/>
              </w:rPr>
              <w:t>申请推荐院校</w:t>
            </w:r>
          </w:p>
        </w:tc>
      </w:tr>
      <w:tr w:rsidR="005B29D2" w:rsidRPr="0005451D" w:rsidTr="00543804">
        <w:trPr>
          <w:cantSplit/>
          <w:trHeight w:val="3190"/>
          <w:jc w:val="center"/>
        </w:trPr>
        <w:tc>
          <w:tcPr>
            <w:tcW w:w="4230" w:type="dxa"/>
            <w:gridSpan w:val="5"/>
            <w:tcBorders>
              <w:top w:val="single" w:sz="12" w:space="0" w:color="auto"/>
              <w:bottom w:val="single" w:sz="12" w:space="0" w:color="auto"/>
              <w:right w:val="nil"/>
            </w:tcBorders>
            <w:vAlign w:val="center"/>
          </w:tcPr>
          <w:p w:rsidR="005B29D2" w:rsidRPr="0005451D" w:rsidRDefault="005B29D2" w:rsidP="005B29D2">
            <w:pPr>
              <w:pStyle w:val="a4"/>
              <w:numPr>
                <w:ilvl w:val="0"/>
                <w:numId w:val="5"/>
              </w:numPr>
              <w:spacing w:line="276" w:lineRule="auto"/>
              <w:ind w:leftChars="145" w:left="304" w:firstLineChars="0" w:firstLine="0"/>
              <w:rPr>
                <w:rFonts w:ascii="宋体" w:hAnsi="宋体"/>
                <w:szCs w:val="21"/>
              </w:rPr>
            </w:pPr>
            <w:r w:rsidRPr="0005451D">
              <w:rPr>
                <w:rFonts w:ascii="宋体" w:hAnsi="宋体"/>
                <w:szCs w:val="21"/>
              </w:rPr>
              <w:t>厦门大学经济学院</w:t>
            </w:r>
          </w:p>
          <w:p w:rsidR="005B29D2" w:rsidRPr="0005451D" w:rsidRDefault="005B29D2" w:rsidP="005B29D2">
            <w:pPr>
              <w:pStyle w:val="a4"/>
              <w:numPr>
                <w:ilvl w:val="0"/>
                <w:numId w:val="5"/>
              </w:numPr>
              <w:spacing w:line="276" w:lineRule="auto"/>
              <w:ind w:leftChars="145" w:left="304" w:firstLineChars="0" w:firstLine="0"/>
              <w:rPr>
                <w:rFonts w:ascii="宋体" w:hAnsi="宋体"/>
                <w:szCs w:val="21"/>
              </w:rPr>
            </w:pPr>
            <w:r w:rsidRPr="0005451D">
              <w:rPr>
                <w:rFonts w:ascii="宋体" w:hAnsi="宋体" w:hint="eastAsia"/>
                <w:szCs w:val="21"/>
              </w:rPr>
              <w:t>云南财经大学</w:t>
            </w:r>
            <w:r w:rsidRPr="0005451D">
              <w:rPr>
                <w:rFonts w:ascii="宋体" w:hAnsi="宋体"/>
                <w:szCs w:val="21"/>
              </w:rPr>
              <w:t>金融学院</w:t>
            </w:r>
          </w:p>
          <w:p w:rsidR="005B29D2" w:rsidRPr="0005451D" w:rsidRDefault="005B29D2" w:rsidP="005B29D2">
            <w:pPr>
              <w:pStyle w:val="a4"/>
              <w:numPr>
                <w:ilvl w:val="0"/>
                <w:numId w:val="5"/>
              </w:numPr>
              <w:spacing w:line="276" w:lineRule="auto"/>
              <w:ind w:leftChars="145" w:left="304" w:firstLineChars="0" w:firstLine="0"/>
              <w:rPr>
                <w:rFonts w:ascii="宋体" w:hAnsi="宋体"/>
                <w:szCs w:val="21"/>
              </w:rPr>
            </w:pPr>
            <w:r w:rsidRPr="0005451D">
              <w:rPr>
                <w:rFonts w:ascii="宋体" w:hAnsi="宋体" w:hint="eastAsia"/>
                <w:szCs w:val="21"/>
              </w:rPr>
              <w:t>兰州大学</w:t>
            </w:r>
            <w:r w:rsidRPr="0005451D">
              <w:rPr>
                <w:rFonts w:ascii="宋体" w:hAnsi="宋体"/>
                <w:szCs w:val="21"/>
              </w:rPr>
              <w:t>经济学院</w:t>
            </w:r>
          </w:p>
          <w:p w:rsidR="005B29D2" w:rsidRPr="0005451D" w:rsidRDefault="005B29D2" w:rsidP="005B29D2">
            <w:pPr>
              <w:pStyle w:val="a4"/>
              <w:numPr>
                <w:ilvl w:val="0"/>
                <w:numId w:val="5"/>
              </w:numPr>
              <w:spacing w:line="276" w:lineRule="auto"/>
              <w:ind w:leftChars="145" w:left="304" w:firstLineChars="0" w:firstLine="0"/>
              <w:rPr>
                <w:rFonts w:ascii="宋体" w:hAnsi="宋体"/>
                <w:szCs w:val="21"/>
              </w:rPr>
            </w:pPr>
            <w:r w:rsidRPr="0005451D">
              <w:rPr>
                <w:rFonts w:ascii="宋体" w:hAnsi="宋体"/>
                <w:szCs w:val="21"/>
              </w:rPr>
              <w:t>福州大学经济与管理学院</w:t>
            </w:r>
          </w:p>
          <w:p w:rsidR="005B29D2" w:rsidRPr="0005451D" w:rsidRDefault="005B29D2" w:rsidP="005B29D2">
            <w:pPr>
              <w:pStyle w:val="a4"/>
              <w:numPr>
                <w:ilvl w:val="0"/>
                <w:numId w:val="5"/>
              </w:numPr>
              <w:spacing w:line="276" w:lineRule="auto"/>
              <w:ind w:leftChars="145" w:left="304" w:firstLineChars="0" w:firstLine="0"/>
              <w:rPr>
                <w:rFonts w:ascii="宋体" w:hAnsi="宋体"/>
                <w:szCs w:val="21"/>
              </w:rPr>
            </w:pPr>
            <w:r w:rsidRPr="0005451D">
              <w:rPr>
                <w:rFonts w:ascii="宋体" w:hAnsi="宋体" w:hint="eastAsia"/>
                <w:szCs w:val="21"/>
              </w:rPr>
              <w:t>广西大学国际学院</w:t>
            </w:r>
          </w:p>
          <w:p w:rsidR="005B29D2" w:rsidRPr="0005451D" w:rsidRDefault="005B29D2" w:rsidP="005B29D2">
            <w:pPr>
              <w:pStyle w:val="a4"/>
              <w:numPr>
                <w:ilvl w:val="0"/>
                <w:numId w:val="5"/>
              </w:numPr>
              <w:spacing w:line="276" w:lineRule="auto"/>
              <w:ind w:leftChars="145" w:left="304" w:firstLineChars="0" w:firstLine="0"/>
              <w:rPr>
                <w:rFonts w:ascii="宋体" w:hAnsi="宋体"/>
                <w:szCs w:val="21"/>
              </w:rPr>
            </w:pPr>
            <w:r w:rsidRPr="0005451D">
              <w:rPr>
                <w:rFonts w:ascii="宋体" w:hAnsi="宋体"/>
                <w:szCs w:val="21"/>
              </w:rPr>
              <w:t>山东大学经济学院</w:t>
            </w:r>
          </w:p>
          <w:p w:rsidR="005B29D2" w:rsidRPr="0005451D" w:rsidRDefault="005B29D2" w:rsidP="005B29D2">
            <w:pPr>
              <w:pStyle w:val="a4"/>
              <w:numPr>
                <w:ilvl w:val="0"/>
                <w:numId w:val="5"/>
              </w:numPr>
              <w:spacing w:line="276" w:lineRule="auto"/>
              <w:ind w:leftChars="145" w:left="304" w:firstLineChars="0" w:firstLine="0"/>
              <w:rPr>
                <w:rFonts w:ascii="宋体" w:hAnsi="宋体"/>
                <w:szCs w:val="21"/>
              </w:rPr>
            </w:pPr>
            <w:r w:rsidRPr="0005451D">
              <w:rPr>
                <w:rFonts w:ascii="宋体" w:hAnsi="宋体" w:hint="eastAsia"/>
                <w:szCs w:val="21"/>
              </w:rPr>
              <w:t>上海交通大学安泰经济与管理学院</w:t>
            </w:r>
          </w:p>
        </w:tc>
        <w:tc>
          <w:tcPr>
            <w:tcW w:w="4230" w:type="dxa"/>
            <w:gridSpan w:val="3"/>
            <w:tcBorders>
              <w:top w:val="single" w:sz="12" w:space="0" w:color="auto"/>
              <w:left w:val="nil"/>
              <w:bottom w:val="single" w:sz="12" w:space="0" w:color="auto"/>
            </w:tcBorders>
            <w:vAlign w:val="center"/>
          </w:tcPr>
          <w:p w:rsidR="005B29D2" w:rsidRPr="0005451D" w:rsidRDefault="005B29D2" w:rsidP="005B29D2">
            <w:pPr>
              <w:pStyle w:val="a4"/>
              <w:numPr>
                <w:ilvl w:val="0"/>
                <w:numId w:val="5"/>
              </w:numPr>
              <w:spacing w:line="276" w:lineRule="auto"/>
              <w:ind w:leftChars="156" w:left="328" w:firstLineChars="0" w:firstLine="0"/>
              <w:rPr>
                <w:rFonts w:ascii="宋体" w:hAnsi="宋体"/>
                <w:szCs w:val="21"/>
              </w:rPr>
            </w:pPr>
            <w:r w:rsidRPr="0005451D">
              <w:rPr>
                <w:rFonts w:ascii="宋体" w:hAnsi="宋体" w:hint="eastAsia"/>
                <w:szCs w:val="21"/>
              </w:rPr>
              <w:t>华东政法大学</w:t>
            </w:r>
            <w:r w:rsidRPr="0005451D">
              <w:rPr>
                <w:rFonts w:ascii="宋体" w:hAnsi="宋体"/>
                <w:szCs w:val="21"/>
              </w:rPr>
              <w:t>商学院</w:t>
            </w:r>
          </w:p>
          <w:p w:rsidR="005B29D2" w:rsidRPr="0005451D" w:rsidRDefault="005B29D2" w:rsidP="005B29D2">
            <w:pPr>
              <w:pStyle w:val="a4"/>
              <w:numPr>
                <w:ilvl w:val="0"/>
                <w:numId w:val="5"/>
              </w:numPr>
              <w:spacing w:line="276" w:lineRule="auto"/>
              <w:ind w:leftChars="156" w:left="328" w:firstLineChars="0" w:firstLine="0"/>
              <w:rPr>
                <w:rFonts w:ascii="宋体" w:hAnsi="宋体"/>
                <w:szCs w:val="21"/>
              </w:rPr>
            </w:pPr>
            <w:r w:rsidRPr="0005451D">
              <w:rPr>
                <w:rFonts w:ascii="宋体" w:hAnsi="宋体" w:hint="eastAsia"/>
                <w:szCs w:val="21"/>
              </w:rPr>
              <w:t>华东师范大学经济与管理学部</w:t>
            </w:r>
          </w:p>
          <w:p w:rsidR="005B29D2" w:rsidRPr="0005451D" w:rsidRDefault="005B29D2" w:rsidP="005B29D2">
            <w:pPr>
              <w:pStyle w:val="a4"/>
              <w:numPr>
                <w:ilvl w:val="0"/>
                <w:numId w:val="5"/>
              </w:numPr>
              <w:spacing w:line="276" w:lineRule="auto"/>
              <w:ind w:leftChars="156" w:left="328" w:firstLineChars="0" w:firstLine="0"/>
              <w:rPr>
                <w:rFonts w:ascii="宋体" w:hAnsi="宋体"/>
                <w:szCs w:val="21"/>
              </w:rPr>
            </w:pPr>
            <w:r w:rsidRPr="0005451D">
              <w:rPr>
                <w:rFonts w:ascii="宋体" w:hAnsi="宋体"/>
                <w:szCs w:val="21"/>
              </w:rPr>
              <w:t>外交学院</w:t>
            </w:r>
            <w:r w:rsidRPr="0005451D">
              <w:rPr>
                <w:rFonts w:ascii="宋体" w:hAnsi="宋体" w:hint="eastAsia"/>
                <w:szCs w:val="21"/>
              </w:rPr>
              <w:t>国际经济学院</w:t>
            </w:r>
          </w:p>
          <w:p w:rsidR="005B29D2" w:rsidRPr="0005451D" w:rsidRDefault="005B29D2" w:rsidP="005B29D2">
            <w:pPr>
              <w:pStyle w:val="a4"/>
              <w:numPr>
                <w:ilvl w:val="0"/>
                <w:numId w:val="5"/>
              </w:numPr>
              <w:spacing w:line="276" w:lineRule="auto"/>
              <w:ind w:leftChars="156" w:left="328" w:firstLineChars="0" w:firstLine="0"/>
              <w:rPr>
                <w:rFonts w:ascii="宋体" w:hAnsi="宋体"/>
                <w:szCs w:val="21"/>
              </w:rPr>
            </w:pPr>
            <w:r w:rsidRPr="0005451D">
              <w:rPr>
                <w:rFonts w:ascii="宋体" w:hAnsi="宋体" w:hint="eastAsia"/>
                <w:szCs w:val="21"/>
              </w:rPr>
              <w:t>重庆大学经济与工商管理学院</w:t>
            </w:r>
          </w:p>
          <w:p w:rsidR="005B29D2" w:rsidRPr="0005451D" w:rsidRDefault="005B29D2" w:rsidP="005B29D2">
            <w:pPr>
              <w:pStyle w:val="a4"/>
              <w:numPr>
                <w:ilvl w:val="0"/>
                <w:numId w:val="5"/>
              </w:numPr>
              <w:spacing w:line="276" w:lineRule="auto"/>
              <w:ind w:leftChars="156" w:left="328" w:firstLineChars="0" w:firstLine="0"/>
              <w:rPr>
                <w:rFonts w:ascii="宋体" w:hAnsi="宋体"/>
                <w:szCs w:val="21"/>
              </w:rPr>
            </w:pPr>
            <w:r w:rsidRPr="0005451D">
              <w:rPr>
                <w:rFonts w:ascii="宋体" w:hAnsi="宋体" w:hint="eastAsia"/>
                <w:szCs w:val="21"/>
              </w:rPr>
              <w:t>福建农林大学经管学院</w:t>
            </w:r>
          </w:p>
          <w:p w:rsidR="005B29D2" w:rsidRPr="0005451D" w:rsidRDefault="005B29D2" w:rsidP="005B29D2">
            <w:pPr>
              <w:pStyle w:val="a4"/>
              <w:numPr>
                <w:ilvl w:val="0"/>
                <w:numId w:val="5"/>
              </w:numPr>
              <w:spacing w:line="276" w:lineRule="auto"/>
              <w:ind w:leftChars="156" w:left="328" w:firstLineChars="0" w:firstLine="0"/>
              <w:rPr>
                <w:rFonts w:ascii="宋体" w:hAnsi="宋体"/>
                <w:szCs w:val="21"/>
              </w:rPr>
            </w:pPr>
            <w:r w:rsidRPr="0005451D">
              <w:rPr>
                <w:rFonts w:ascii="宋体" w:hAnsi="宋体" w:hint="eastAsia"/>
                <w:szCs w:val="21"/>
              </w:rPr>
              <w:t>新疆财经大学金融学院</w:t>
            </w:r>
          </w:p>
          <w:p w:rsidR="005B29D2" w:rsidRPr="0005451D" w:rsidRDefault="005B29D2" w:rsidP="00543804">
            <w:pPr>
              <w:spacing w:beforeLines="10" w:before="31" w:afterLines="10" w:after="31" w:line="276" w:lineRule="auto"/>
              <w:rPr>
                <w:rFonts w:ascii="宋体" w:hAnsi="宋体"/>
                <w:szCs w:val="21"/>
              </w:rPr>
            </w:pPr>
          </w:p>
        </w:tc>
      </w:tr>
      <w:tr w:rsidR="005B29D2" w:rsidRPr="0005451D" w:rsidTr="00543804">
        <w:trPr>
          <w:cantSplit/>
          <w:trHeight w:val="4528"/>
          <w:jc w:val="center"/>
        </w:trPr>
        <w:tc>
          <w:tcPr>
            <w:tcW w:w="8460" w:type="dxa"/>
            <w:gridSpan w:val="8"/>
            <w:tcBorders>
              <w:top w:val="single" w:sz="6" w:space="0" w:color="auto"/>
              <w:bottom w:val="single" w:sz="12" w:space="0" w:color="auto"/>
            </w:tcBorders>
          </w:tcPr>
          <w:p w:rsidR="005B29D2" w:rsidRPr="00111661" w:rsidRDefault="005B29D2" w:rsidP="00543804">
            <w:pPr>
              <w:spacing w:beforeLines="10" w:before="31" w:afterLines="10" w:after="31" w:line="360" w:lineRule="auto"/>
              <w:rPr>
                <w:rFonts w:ascii="宋体" w:hAnsi="宋体"/>
                <w:b/>
                <w:szCs w:val="21"/>
              </w:rPr>
            </w:pPr>
            <w:r w:rsidRPr="00111661">
              <w:rPr>
                <w:rFonts w:ascii="宋体" w:hAnsi="宋体" w:hint="eastAsia"/>
                <w:b/>
                <w:szCs w:val="21"/>
              </w:rPr>
              <w:t>注意：</w:t>
            </w:r>
          </w:p>
          <w:p w:rsidR="005B29D2" w:rsidRPr="0005451D" w:rsidRDefault="005B29D2" w:rsidP="005B29D2">
            <w:pPr>
              <w:pStyle w:val="a4"/>
              <w:numPr>
                <w:ilvl w:val="0"/>
                <w:numId w:val="6"/>
              </w:numPr>
              <w:tabs>
                <w:tab w:val="left" w:pos="304"/>
              </w:tabs>
              <w:spacing w:line="360" w:lineRule="auto"/>
              <w:ind w:leftChars="9" w:left="302" w:hangingChars="135" w:hanging="283"/>
              <w:rPr>
                <w:rFonts w:ascii="宋体" w:hAnsi="宋体"/>
                <w:szCs w:val="24"/>
              </w:rPr>
            </w:pPr>
            <w:r w:rsidRPr="0005451D">
              <w:rPr>
                <w:rFonts w:ascii="宋体" w:hAnsi="宋体" w:hint="eastAsia"/>
                <w:szCs w:val="24"/>
              </w:rPr>
              <w:t>经</w:t>
            </w:r>
            <w:r w:rsidRPr="0005451D">
              <w:rPr>
                <w:rFonts w:ascii="宋体" w:hAnsi="宋体"/>
                <w:szCs w:val="24"/>
              </w:rPr>
              <w:t>大赛评审专家组评定为优秀的投稿论文作者，</w:t>
            </w:r>
            <w:r w:rsidRPr="0005451D">
              <w:rPr>
                <w:rFonts w:ascii="宋体" w:hAnsi="宋体" w:hint="eastAsia"/>
                <w:szCs w:val="24"/>
              </w:rPr>
              <w:t>将依据学生的推荐意愿，向被申请的院校以邮件形式进行推荐，并建议被申请院校在符合</w:t>
            </w:r>
            <w:r w:rsidRPr="0005451D">
              <w:rPr>
                <w:rFonts w:ascii="宋体" w:hAnsi="宋体"/>
                <w:szCs w:val="24"/>
              </w:rPr>
              <w:t>条件</w:t>
            </w:r>
            <w:r w:rsidRPr="0005451D">
              <w:rPr>
                <w:rFonts w:ascii="宋体" w:hAnsi="宋体" w:hint="eastAsia"/>
                <w:szCs w:val="24"/>
              </w:rPr>
              <w:t>的同等基础上优先考虑；</w:t>
            </w:r>
          </w:p>
          <w:p w:rsidR="005B29D2" w:rsidRPr="0005451D" w:rsidRDefault="005B29D2" w:rsidP="005B29D2">
            <w:pPr>
              <w:pStyle w:val="a4"/>
              <w:numPr>
                <w:ilvl w:val="0"/>
                <w:numId w:val="6"/>
              </w:numPr>
              <w:tabs>
                <w:tab w:val="left" w:pos="304"/>
              </w:tabs>
              <w:spacing w:line="360" w:lineRule="auto"/>
              <w:ind w:leftChars="9" w:left="304" w:hangingChars="135" w:hanging="285"/>
              <w:rPr>
                <w:rFonts w:ascii="宋体" w:hAnsi="宋体"/>
                <w:szCs w:val="24"/>
              </w:rPr>
            </w:pPr>
            <w:r w:rsidRPr="0005451D">
              <w:rPr>
                <w:rFonts w:ascii="宋体" w:hAnsi="宋体" w:hint="eastAsia"/>
                <w:b/>
                <w:szCs w:val="24"/>
              </w:rPr>
              <w:t>申请推荐的学生，需自行关注申请学校院系的推免条件及要求，</w:t>
            </w:r>
            <w:r w:rsidRPr="0005451D">
              <w:rPr>
                <w:rFonts w:ascii="宋体" w:hAnsi="宋体"/>
                <w:b/>
                <w:szCs w:val="24"/>
              </w:rPr>
              <w:t>并根据被申请</w:t>
            </w:r>
            <w:r w:rsidRPr="0005451D">
              <w:rPr>
                <w:rFonts w:ascii="宋体" w:hAnsi="宋体" w:hint="eastAsia"/>
                <w:b/>
                <w:szCs w:val="24"/>
              </w:rPr>
              <w:t>院校规定的时间截点，</w:t>
            </w:r>
            <w:r w:rsidRPr="0005451D">
              <w:rPr>
                <w:rFonts w:ascii="宋体" w:hAnsi="宋体"/>
                <w:b/>
                <w:szCs w:val="24"/>
              </w:rPr>
              <w:t>自行进入</w:t>
            </w:r>
            <w:r w:rsidRPr="0005451D">
              <w:rPr>
                <w:rFonts w:ascii="宋体" w:hAnsi="宋体" w:hint="eastAsia"/>
                <w:b/>
                <w:szCs w:val="24"/>
              </w:rPr>
              <w:t>相应</w:t>
            </w:r>
            <w:r w:rsidRPr="0005451D">
              <w:rPr>
                <w:rFonts w:ascii="宋体" w:hAnsi="宋体"/>
                <w:b/>
                <w:szCs w:val="24"/>
              </w:rPr>
              <w:t>系统</w:t>
            </w:r>
            <w:r w:rsidRPr="0005451D">
              <w:rPr>
                <w:rFonts w:ascii="宋体" w:hAnsi="宋体" w:hint="eastAsia"/>
                <w:b/>
                <w:szCs w:val="24"/>
              </w:rPr>
              <w:t>进行</w:t>
            </w:r>
            <w:r w:rsidRPr="0005451D">
              <w:rPr>
                <w:rFonts w:ascii="宋体" w:hAnsi="宋体"/>
                <w:b/>
                <w:szCs w:val="24"/>
              </w:rPr>
              <w:t>推免申报填写</w:t>
            </w:r>
            <w:r w:rsidRPr="0005451D">
              <w:rPr>
                <w:rFonts w:ascii="宋体" w:hAnsi="宋体" w:hint="eastAsia"/>
                <w:szCs w:val="24"/>
              </w:rPr>
              <w:t>；</w:t>
            </w:r>
          </w:p>
          <w:p w:rsidR="005B29D2" w:rsidRPr="0005451D" w:rsidRDefault="005B29D2" w:rsidP="005B29D2">
            <w:pPr>
              <w:pStyle w:val="a4"/>
              <w:numPr>
                <w:ilvl w:val="0"/>
                <w:numId w:val="6"/>
              </w:numPr>
              <w:tabs>
                <w:tab w:val="left" w:pos="304"/>
              </w:tabs>
              <w:spacing w:line="360" w:lineRule="auto"/>
              <w:ind w:leftChars="9" w:left="302" w:hangingChars="135" w:hanging="283"/>
              <w:rPr>
                <w:rFonts w:ascii="宋体" w:hAnsi="宋体"/>
                <w:szCs w:val="24"/>
              </w:rPr>
            </w:pPr>
            <w:r w:rsidRPr="0005451D">
              <w:rPr>
                <w:rFonts w:ascii="宋体" w:hAnsi="宋体" w:hint="eastAsia"/>
                <w:szCs w:val="24"/>
              </w:rPr>
              <w:t>大赛组委员的推荐仅为建议，是否同意接纳建议由被申请的学校院系自行决定；</w:t>
            </w:r>
          </w:p>
          <w:p w:rsidR="005B29D2" w:rsidRPr="0005451D" w:rsidRDefault="005B29D2" w:rsidP="005B29D2">
            <w:pPr>
              <w:pStyle w:val="a4"/>
              <w:numPr>
                <w:ilvl w:val="0"/>
                <w:numId w:val="6"/>
              </w:numPr>
              <w:tabs>
                <w:tab w:val="left" w:pos="304"/>
              </w:tabs>
              <w:spacing w:line="360" w:lineRule="auto"/>
              <w:ind w:leftChars="9" w:left="302" w:hangingChars="135" w:hanging="283"/>
              <w:rPr>
                <w:rFonts w:ascii="宋体" w:hAnsi="宋体"/>
                <w:sz w:val="24"/>
                <w:szCs w:val="24"/>
              </w:rPr>
            </w:pPr>
            <w:r w:rsidRPr="0005451D">
              <w:rPr>
                <w:rFonts w:ascii="宋体" w:hAnsi="宋体" w:hint="eastAsia"/>
                <w:szCs w:val="24"/>
              </w:rPr>
              <w:t>如被申请院校的</w:t>
            </w:r>
            <w:r w:rsidRPr="0005451D">
              <w:rPr>
                <w:rFonts w:ascii="宋体" w:hAnsi="宋体"/>
                <w:szCs w:val="24"/>
              </w:rPr>
              <w:t>推荐免试研究</w:t>
            </w:r>
            <w:r w:rsidRPr="0005451D">
              <w:rPr>
                <w:rFonts w:ascii="宋体" w:hAnsi="宋体" w:hint="eastAsia"/>
                <w:szCs w:val="24"/>
              </w:rPr>
              <w:t>生夏令营活动时间与“同德夏令营”活动时间冲突，组委员允许投稿学生优先参加被申请学校院系的推免夏令营活动，其符合征文大赛要求的投稿文章仍列入征文大赛评选范围。</w:t>
            </w:r>
          </w:p>
        </w:tc>
      </w:tr>
    </w:tbl>
    <w:p w:rsidR="00907335" w:rsidRPr="005B29D2" w:rsidRDefault="00907335"/>
    <w:sectPr w:rsidR="00907335" w:rsidRPr="005B29D2" w:rsidSect="005B29D2">
      <w:pgSz w:w="11906" w:h="16838"/>
      <w:pgMar w:top="1134" w:right="1134" w:bottom="1134" w:left="1134" w:header="851" w:footer="992"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590" w:rsidRDefault="00205590" w:rsidP="00351487">
      <w:r>
        <w:separator/>
      </w:r>
    </w:p>
  </w:endnote>
  <w:endnote w:type="continuationSeparator" w:id="0">
    <w:p w:rsidR="00205590" w:rsidRDefault="00205590" w:rsidP="0035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590" w:rsidRDefault="00205590" w:rsidP="00351487">
      <w:r>
        <w:separator/>
      </w:r>
    </w:p>
  </w:footnote>
  <w:footnote w:type="continuationSeparator" w:id="0">
    <w:p w:rsidR="00205590" w:rsidRDefault="00205590" w:rsidP="003514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371E"/>
    <w:multiLevelType w:val="multilevel"/>
    <w:tmpl w:val="1001371E"/>
    <w:lvl w:ilvl="0">
      <w:start w:val="13"/>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D21782"/>
    <w:multiLevelType w:val="multilevel"/>
    <w:tmpl w:val="17D21782"/>
    <w:lvl w:ilvl="0">
      <w:start w:val="1"/>
      <w:numFmt w:val="decimal"/>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D65D4F"/>
    <w:multiLevelType w:val="multilevel"/>
    <w:tmpl w:val="2FD65D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7B5DA2"/>
    <w:multiLevelType w:val="multilevel"/>
    <w:tmpl w:val="3D7B5DA2"/>
    <w:lvl w:ilvl="0">
      <w:start w:val="1"/>
      <w:numFmt w:val="chineseCountingThousand"/>
      <w:lvlText w:val="(%1)"/>
      <w:lvlJc w:val="left"/>
      <w:pPr>
        <w:ind w:left="900" w:hanging="420"/>
      </w:pPr>
      <w:rPr>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rPr>
        <w:b/>
      </w:r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3F3F2278"/>
    <w:multiLevelType w:val="hybridMultilevel"/>
    <w:tmpl w:val="19C28BE4"/>
    <w:lvl w:ilvl="0" w:tplc="3BA809B0">
      <w:start w:val="1"/>
      <w:numFmt w:val="japaneseCounting"/>
      <w:lvlText w:val="%1、"/>
      <w:lvlJc w:val="left"/>
      <w:pPr>
        <w:ind w:left="960" w:hanging="48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11F2B75"/>
    <w:multiLevelType w:val="multilevel"/>
    <w:tmpl w:val="611F2B7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5931069"/>
    <w:multiLevelType w:val="multilevel"/>
    <w:tmpl w:val="6593106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D6B69C5"/>
    <w:multiLevelType w:val="multilevel"/>
    <w:tmpl w:val="6D6B69C5"/>
    <w:lvl w:ilvl="0">
      <w:start w:val="1"/>
      <w:numFmt w:val="chineseCountingThousand"/>
      <w:lvlText w:val="(%1)"/>
      <w:lvlJc w:val="left"/>
      <w:pPr>
        <w:ind w:left="900" w:hanging="420"/>
      </w:pPr>
      <w:rPr>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rPr>
        <w:b/>
      </w:r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75CA153A"/>
    <w:multiLevelType w:val="multilevel"/>
    <w:tmpl w:val="75CA153A"/>
    <w:lvl w:ilvl="0">
      <w:start w:val="1"/>
      <w:numFmt w:val="decimal"/>
      <w:lvlText w:val="（%1）"/>
      <w:lvlJc w:val="left"/>
      <w:pPr>
        <w:ind w:left="846"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6364688"/>
    <w:multiLevelType w:val="multilevel"/>
    <w:tmpl w:val="76364688"/>
    <w:lvl w:ilvl="0">
      <w:start w:val="1"/>
      <w:numFmt w:val="decimal"/>
      <w:lvlText w:val="（%1）"/>
      <w:lvlJc w:val="left"/>
      <w:pPr>
        <w:ind w:left="1272"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
  </w:num>
  <w:num w:numId="3">
    <w:abstractNumId w:val="5"/>
  </w:num>
  <w:num w:numId="4">
    <w:abstractNumId w:val="9"/>
  </w:num>
  <w:num w:numId="5">
    <w:abstractNumId w:val="0"/>
  </w:num>
  <w:num w:numId="6">
    <w:abstractNumId w:val="2"/>
  </w:num>
  <w:num w:numId="7">
    <w:abstractNumId w:val="3"/>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D2"/>
    <w:rsid w:val="00205590"/>
    <w:rsid w:val="00351487"/>
    <w:rsid w:val="003C6427"/>
    <w:rsid w:val="005B29D2"/>
    <w:rsid w:val="0090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9286F"/>
  <w15:chartTrackingRefBased/>
  <w15:docId w15:val="{19AB0942-DBC3-4D4F-A602-4706C25C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9D2"/>
    <w:pPr>
      <w:widowControl w:val="0"/>
      <w:jc w:val="both"/>
    </w:pPr>
    <w:rPr>
      <w:rFonts w:ascii="Calibri" w:eastAsia="宋体" w:hAnsi="Calibri" w:cs="Times New Roman"/>
    </w:rPr>
  </w:style>
  <w:style w:type="paragraph" w:styleId="1">
    <w:name w:val="heading 1"/>
    <w:basedOn w:val="a"/>
    <w:next w:val="a"/>
    <w:link w:val="10"/>
    <w:uiPriority w:val="9"/>
    <w:qFormat/>
    <w:rsid w:val="005B29D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5B29D2"/>
    <w:rPr>
      <w:rFonts w:ascii="Calibri" w:eastAsia="宋体" w:hAnsi="Calibri" w:cs="Times New Roman"/>
      <w:b/>
      <w:bCs/>
      <w:kern w:val="44"/>
      <w:sz w:val="44"/>
      <w:szCs w:val="44"/>
    </w:rPr>
  </w:style>
  <w:style w:type="character" w:styleId="a3">
    <w:name w:val="Hyperlink"/>
    <w:basedOn w:val="a0"/>
    <w:uiPriority w:val="99"/>
    <w:unhideWhenUsed/>
    <w:qFormat/>
    <w:rsid w:val="005B29D2"/>
    <w:rPr>
      <w:color w:val="0563C1" w:themeColor="hyperlink"/>
      <w:u w:val="single"/>
    </w:rPr>
  </w:style>
  <w:style w:type="paragraph" w:styleId="a4">
    <w:name w:val="List Paragraph"/>
    <w:basedOn w:val="a"/>
    <w:uiPriority w:val="99"/>
    <w:qFormat/>
    <w:rsid w:val="005B29D2"/>
    <w:pPr>
      <w:ind w:firstLineChars="200" w:firstLine="420"/>
    </w:pPr>
  </w:style>
  <w:style w:type="paragraph" w:styleId="a5">
    <w:name w:val="header"/>
    <w:basedOn w:val="a"/>
    <w:link w:val="a6"/>
    <w:uiPriority w:val="99"/>
    <w:unhideWhenUsed/>
    <w:rsid w:val="0035148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51487"/>
    <w:rPr>
      <w:rFonts w:ascii="Calibri" w:eastAsia="宋体" w:hAnsi="Calibri" w:cs="Times New Roman"/>
      <w:sz w:val="18"/>
      <w:szCs w:val="18"/>
    </w:rPr>
  </w:style>
  <w:style w:type="paragraph" w:styleId="a7">
    <w:name w:val="footer"/>
    <w:basedOn w:val="a"/>
    <w:link w:val="a8"/>
    <w:uiPriority w:val="99"/>
    <w:unhideWhenUsed/>
    <w:rsid w:val="00351487"/>
    <w:pPr>
      <w:tabs>
        <w:tab w:val="center" w:pos="4153"/>
        <w:tab w:val="right" w:pos="8306"/>
      </w:tabs>
      <w:snapToGrid w:val="0"/>
      <w:jc w:val="left"/>
    </w:pPr>
    <w:rPr>
      <w:sz w:val="18"/>
      <w:szCs w:val="18"/>
    </w:rPr>
  </w:style>
  <w:style w:type="character" w:customStyle="1" w:styleId="a8">
    <w:name w:val="页脚 字符"/>
    <w:basedOn w:val="a0"/>
    <w:link w:val="a7"/>
    <w:uiPriority w:val="99"/>
    <w:rsid w:val="0035148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2022-01-21T04:01:00Z</dcterms:created>
  <dcterms:modified xsi:type="dcterms:W3CDTF">2022-01-21T04:05:00Z</dcterms:modified>
</cp:coreProperties>
</file>